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1881" w:rsidRDefault="007E1881">
      <w:pPr>
        <w:spacing w:beforeLines="50" w:before="156" w:line="520" w:lineRule="exact"/>
        <w:jc w:val="center"/>
        <w:rPr>
          <w:rFonts w:ascii="华文中宋" w:eastAsia="华文中宋" w:hAnsi="华文中宋"/>
          <w:b/>
          <w:color w:val="FF0000"/>
          <w:spacing w:val="10"/>
          <w:sz w:val="52"/>
          <w:szCs w:val="52"/>
        </w:rPr>
      </w:pPr>
    </w:p>
    <w:p w:rsidR="007E1881" w:rsidRDefault="007E1881">
      <w:pPr>
        <w:spacing w:line="560" w:lineRule="exact"/>
        <w:rPr>
          <w:rFonts w:ascii="仿宋_GB2312" w:eastAsia="仿宋_GB2312" w:hAnsi="华文中宋"/>
          <w:sz w:val="30"/>
          <w:szCs w:val="30"/>
        </w:rPr>
      </w:pPr>
    </w:p>
    <w:p w:rsidR="007E1881" w:rsidRDefault="00051C7F">
      <w:pPr>
        <w:wordWrap w:val="0"/>
        <w:spacing w:beforeLines="50" w:before="156" w:line="560" w:lineRule="exact"/>
        <w:jc w:val="right"/>
        <w:rPr>
          <w:rFonts w:ascii="仿宋_GB2312" w:eastAsia="仿宋_GB2312" w:hAnsi="华文中宋"/>
          <w:sz w:val="30"/>
          <w:szCs w:val="30"/>
        </w:rPr>
      </w:pPr>
      <w:r>
        <w:rPr>
          <w:rFonts w:ascii="仿宋_GB2312" w:eastAsia="仿宋_GB2312" w:hAnsi="华文中宋" w:hint="eastAsia"/>
          <w:sz w:val="30"/>
          <w:szCs w:val="30"/>
        </w:rPr>
        <w:t xml:space="preserve"> </w:t>
      </w:r>
      <w:r>
        <w:rPr>
          <w:rFonts w:ascii="仿宋_GB2312" w:eastAsia="仿宋_GB2312" w:hAnsi="华文中宋"/>
          <w:sz w:val="30"/>
          <w:szCs w:val="30"/>
        </w:rPr>
        <w:t xml:space="preserve"> </w:t>
      </w:r>
      <w:r>
        <w:rPr>
          <w:rFonts w:ascii="仿宋_GB2312" w:eastAsia="仿宋_GB2312" w:hAnsi="华文中宋" w:hint="eastAsia"/>
          <w:sz w:val="30"/>
          <w:szCs w:val="30"/>
        </w:rPr>
        <w:t>机评函〔2024〕</w:t>
      </w:r>
      <w:r w:rsidR="002A25B8">
        <w:rPr>
          <w:rFonts w:ascii="仿宋_GB2312" w:eastAsia="仿宋_GB2312" w:hAnsi="华文中宋"/>
          <w:sz w:val="30"/>
          <w:szCs w:val="30"/>
        </w:rPr>
        <w:t>2</w:t>
      </w:r>
      <w:r>
        <w:rPr>
          <w:rFonts w:ascii="仿宋_GB2312" w:eastAsia="仿宋_GB2312" w:hAnsi="华文中宋" w:hint="eastAsia"/>
          <w:sz w:val="30"/>
          <w:szCs w:val="30"/>
        </w:rPr>
        <w:t xml:space="preserve">号 </w:t>
      </w:r>
    </w:p>
    <w:p w:rsidR="007E1881" w:rsidRDefault="007E1881">
      <w:pPr>
        <w:spacing w:line="560" w:lineRule="exact"/>
        <w:rPr>
          <w:rFonts w:eastAsia="仿宋_GB2312"/>
          <w:b/>
          <w:bCs/>
          <w:sz w:val="30"/>
          <w:szCs w:val="30"/>
        </w:rPr>
      </w:pPr>
    </w:p>
    <w:p w:rsidR="00FB402E" w:rsidRDefault="00FB402E" w:rsidP="00FB402E">
      <w:pPr>
        <w:spacing w:line="500" w:lineRule="exact"/>
        <w:jc w:val="center"/>
        <w:rPr>
          <w:rFonts w:ascii="方正小标宋简体" w:eastAsia="方正小标宋简体" w:hAnsi="方正小标宋简体"/>
          <w:sz w:val="36"/>
          <w:szCs w:val="36"/>
        </w:rPr>
      </w:pPr>
      <w:r>
        <w:rPr>
          <w:rFonts w:ascii="方正小标宋简体" w:eastAsia="方正小标宋简体" w:hAnsi="方正小标宋简体" w:cs="方正公文小标宋" w:hint="eastAsia"/>
          <w:sz w:val="36"/>
          <w:szCs w:val="36"/>
        </w:rPr>
        <w:t>关于</w:t>
      </w:r>
      <w:r>
        <w:rPr>
          <w:rFonts w:ascii="方正小标宋简体" w:eastAsia="方正小标宋简体" w:hAnsi="方正小标宋简体" w:cs="宋体" w:hint="eastAsia"/>
          <w:sz w:val="36"/>
          <w:szCs w:val="36"/>
        </w:rPr>
        <w:t>开展机械工业</w:t>
      </w:r>
      <w:r>
        <w:rPr>
          <w:rFonts w:ascii="方正小标宋简体" w:eastAsia="方正小标宋简体" w:hAnsi="方正小标宋简体"/>
          <w:sz w:val="36"/>
          <w:szCs w:val="36"/>
        </w:rPr>
        <w:t>“</w:t>
      </w:r>
      <w:r>
        <w:rPr>
          <w:rFonts w:ascii="方正小标宋简体" w:eastAsia="方正小标宋简体" w:hAnsi="方正小标宋简体" w:cs="宋体" w:hint="eastAsia"/>
          <w:sz w:val="36"/>
          <w:szCs w:val="36"/>
        </w:rPr>
        <w:t>一带一路</w:t>
      </w:r>
      <w:r>
        <w:rPr>
          <w:rFonts w:ascii="方正小标宋简体" w:eastAsia="方正小标宋简体" w:hAnsi="方正小标宋简体"/>
          <w:sz w:val="36"/>
          <w:szCs w:val="36"/>
        </w:rPr>
        <w:t>”</w:t>
      </w:r>
    </w:p>
    <w:p w:rsidR="007E1881" w:rsidRDefault="00FB402E" w:rsidP="00FB402E">
      <w:pPr>
        <w:spacing w:line="500" w:lineRule="exact"/>
        <w:jc w:val="center"/>
        <w:rPr>
          <w:rFonts w:ascii="方正公文小标宋" w:eastAsia="方正公文小标宋" w:hAnsi="方正公文小标宋" w:cs="方正公文小标宋"/>
          <w:sz w:val="36"/>
          <w:szCs w:val="36"/>
        </w:rPr>
      </w:pPr>
      <w:r>
        <w:rPr>
          <w:rFonts w:ascii="方正小标宋简体" w:eastAsia="方正小标宋简体" w:hAnsi="方正小标宋简体" w:cs="方正公文小标宋" w:hint="eastAsia"/>
          <w:sz w:val="36"/>
          <w:szCs w:val="36"/>
        </w:rPr>
        <w:t>国</w:t>
      </w:r>
      <w:r>
        <w:rPr>
          <w:rFonts w:ascii="方正小标宋简体" w:eastAsia="方正小标宋简体" w:hAnsi="方正小标宋简体" w:cs="宋体" w:hint="eastAsia"/>
          <w:sz w:val="36"/>
          <w:szCs w:val="36"/>
        </w:rPr>
        <w:t>际人才评价项目</w:t>
      </w:r>
      <w:r>
        <w:rPr>
          <w:rFonts w:ascii="方正小标宋简体" w:eastAsia="方正小标宋简体" w:hAnsi="方正小标宋简体" w:cs="方正公文小标宋" w:hint="eastAsia"/>
          <w:sz w:val="36"/>
          <w:szCs w:val="36"/>
        </w:rPr>
        <w:t>的通知</w:t>
      </w:r>
    </w:p>
    <w:p w:rsidR="00981A76" w:rsidRDefault="00981A76">
      <w:pPr>
        <w:pStyle w:val="a0"/>
        <w:spacing w:line="560" w:lineRule="exact"/>
        <w:rPr>
          <w:rFonts w:ascii="仿宋_GB2312" w:eastAsia="仿宋_GB2312" w:hAnsi="仿宋_GB2312" w:cs="仿宋_GB2312"/>
          <w:sz w:val="30"/>
          <w:szCs w:val="30"/>
        </w:rPr>
      </w:pPr>
    </w:p>
    <w:p w:rsidR="00FB402E" w:rsidRDefault="00FB402E" w:rsidP="009258E7">
      <w:pPr>
        <w:spacing w:line="56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各机械行业人才评价机构及相关单位：</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为贯彻落实“一带一路”倡议，</w:t>
      </w:r>
      <w:r>
        <w:rPr>
          <w:rFonts w:ascii="仿宋_GB2312" w:eastAsia="仿宋_GB2312" w:hAnsi="仿宋_GB2312" w:cs="仿宋_GB2312"/>
          <w:sz w:val="30"/>
          <w:szCs w:val="30"/>
        </w:rPr>
        <w:t>促进沿线国家的经济繁荣和区域合作</w:t>
      </w:r>
      <w:r>
        <w:rPr>
          <w:rFonts w:ascii="仿宋_GB2312" w:eastAsia="仿宋_GB2312" w:hAnsi="仿宋_GB2312" w:cs="仿宋_GB2312" w:hint="eastAsia"/>
          <w:sz w:val="30"/>
          <w:szCs w:val="30"/>
        </w:rPr>
        <w:t>，</w:t>
      </w:r>
      <w:r>
        <w:rPr>
          <w:rFonts w:ascii="仿宋_GB2312" w:eastAsia="仿宋_GB2312" w:hAnsi="仿宋_GB2312" w:cs="仿宋_GB2312"/>
          <w:sz w:val="30"/>
          <w:szCs w:val="30"/>
        </w:rPr>
        <w:t>展示我国在人才培养和选拔方面的能力和水平，提升我国的国际形象和地位</w:t>
      </w:r>
      <w:r>
        <w:rPr>
          <w:rFonts w:ascii="仿宋_GB2312" w:eastAsia="仿宋_GB2312" w:hAnsi="仿宋_GB2312" w:cs="仿宋_GB2312" w:hint="eastAsia"/>
          <w:sz w:val="30"/>
          <w:szCs w:val="30"/>
        </w:rPr>
        <w:t>，中国机械工业联合会机械工业人才评价中心决定联合国内有关部门及行业协会、邀请“一带一路”沿线国家政府或行业组织等机构，牵手行业有关单位开展国际人才</w:t>
      </w:r>
      <w:r w:rsidR="003448C1">
        <w:rPr>
          <w:rFonts w:ascii="仿宋_GB2312" w:eastAsia="仿宋_GB2312" w:hAnsi="仿宋_GB2312" w:cs="仿宋_GB2312" w:hint="eastAsia"/>
          <w:sz w:val="30"/>
          <w:szCs w:val="30"/>
        </w:rPr>
        <w:t>评价</w:t>
      </w:r>
      <w:r>
        <w:rPr>
          <w:rFonts w:ascii="仿宋_GB2312" w:eastAsia="仿宋_GB2312" w:hAnsi="仿宋_GB2312" w:cs="仿宋_GB2312" w:hint="eastAsia"/>
          <w:sz w:val="30"/>
          <w:szCs w:val="30"/>
        </w:rPr>
        <w:t>项目。现将有关事项通知如下：</w:t>
      </w:r>
    </w:p>
    <w:p w:rsidR="00FB402E" w:rsidRDefault="00FB402E" w:rsidP="009258E7">
      <w:pPr>
        <w:spacing w:line="560" w:lineRule="exact"/>
        <w:ind w:firstLineChars="200" w:firstLine="600"/>
        <w:rPr>
          <w:rFonts w:ascii="黑体" w:eastAsia="黑体" w:hAnsi="黑体" w:cs="黑体"/>
          <w:sz w:val="30"/>
          <w:szCs w:val="30"/>
        </w:rPr>
      </w:pPr>
      <w:r>
        <w:rPr>
          <w:rFonts w:ascii="黑体" w:eastAsia="黑体" w:hAnsi="黑体" w:cs="黑体" w:hint="eastAsia"/>
          <w:sz w:val="30"/>
          <w:szCs w:val="30"/>
        </w:rPr>
        <w:t>一、组织机构</w:t>
      </w:r>
    </w:p>
    <w:p w:rsidR="00FB402E" w:rsidRDefault="00FB402E" w:rsidP="009258E7">
      <w:pPr>
        <w:spacing w:line="560" w:lineRule="exact"/>
        <w:ind w:firstLineChars="200" w:firstLine="600"/>
        <w:rPr>
          <w:rFonts w:ascii="楷体" w:eastAsia="楷体" w:hAnsi="楷体" w:cs="楷体"/>
          <w:kern w:val="0"/>
          <w:sz w:val="30"/>
          <w:szCs w:val="30"/>
        </w:rPr>
      </w:pPr>
      <w:r>
        <w:rPr>
          <w:rFonts w:ascii="楷体" w:eastAsia="楷体" w:hAnsi="楷体" w:cs="楷体" w:hint="eastAsia"/>
          <w:kern w:val="0"/>
          <w:sz w:val="30"/>
          <w:szCs w:val="30"/>
        </w:rPr>
        <w:t>（一）指导单位</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中国机械工业联合会</w:t>
      </w:r>
    </w:p>
    <w:p w:rsidR="00FB402E" w:rsidRDefault="00FB402E" w:rsidP="009258E7">
      <w:pPr>
        <w:spacing w:line="560" w:lineRule="exact"/>
        <w:ind w:firstLineChars="200" w:firstLine="600"/>
        <w:rPr>
          <w:rFonts w:ascii="楷体" w:eastAsia="楷体" w:hAnsi="楷体" w:cs="楷体"/>
          <w:kern w:val="0"/>
          <w:sz w:val="30"/>
          <w:szCs w:val="30"/>
        </w:rPr>
      </w:pPr>
      <w:r>
        <w:rPr>
          <w:rFonts w:ascii="楷体" w:eastAsia="楷体" w:hAnsi="楷体" w:cs="楷体" w:hint="eastAsia"/>
          <w:kern w:val="0"/>
          <w:sz w:val="30"/>
          <w:szCs w:val="30"/>
        </w:rPr>
        <w:t>（二）主办单位</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机械工业人才评价中心</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（三）协办单位</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机械工业信息研究院（机械工业出版社）</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中国汽车工业协会</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中国铸造协会</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中国工程机械工业协会</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中国电器工业协会</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中国印刷及设备器材工业协会</w:t>
      </w:r>
    </w:p>
    <w:p w:rsidR="00FB402E" w:rsidRDefault="00FB402E" w:rsidP="009258E7">
      <w:pPr>
        <w:spacing w:line="560" w:lineRule="exact"/>
        <w:ind w:firstLineChars="200" w:firstLine="600"/>
        <w:rPr>
          <w:rFonts w:ascii="黑体" w:eastAsia="黑体" w:hAnsi="黑体" w:cs="黑体"/>
          <w:kern w:val="0"/>
          <w:sz w:val="30"/>
          <w:szCs w:val="30"/>
        </w:rPr>
      </w:pPr>
      <w:r>
        <w:rPr>
          <w:rFonts w:ascii="黑体" w:eastAsia="黑体" w:hAnsi="黑体" w:cs="黑体" w:hint="eastAsia"/>
          <w:kern w:val="0"/>
          <w:sz w:val="30"/>
          <w:szCs w:val="30"/>
        </w:rPr>
        <w:t>二、项目介绍</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（一）整体目标</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以机械行业技术技能人才评价为纽带，以职业标准开发为引领，以行业国际考试站建设为载体，建立与国际组织、沿线国家政府、企业等多元化的合作机制，面向“一带一路”沿线国家提供机械领域技术技能人才培养和评价，提升职业培训国际化发展水平，并反哺国内企业国外建厂，支持行业企业“走出去”。同时，该项目还将促进沿线国家的人才交流与合作，为我国与沿线国家的经济合作提供新的动力。</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（二）签署对外合作协议</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通过与“一带一路”沿线国家政府部门或行业组织签署合作框架协议，为今后国家间开展合作奠定基础。</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（三）建立国际化职业标准</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围绕机械行业细分领域邀请国内外专家，依据国内已有职业标准，结合海外人才培养需要进行国际化开发。标准制定将参考国际先进经验，结合我国机械工业的特点，制定出一套符合国际通行规则的人才培训和评价标准。</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（四）建设国际证书核发体系</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依据机械行业职业能力评价制度和国内职业标准构建国际人才评价体系、设计评价流程。评价体系构建将涵盖多个维度，包括专业技能、语言能力、国际视野等。评价流程设计将确保评价的公正性、透明性和有效性，为评价合格的海外考生颁发</w:t>
      </w:r>
      <w:r>
        <w:rPr>
          <w:rFonts w:ascii="仿宋_GB2312" w:eastAsia="仿宋_GB2312" w:hAnsi="仿宋_GB2312" w:cs="仿宋_GB2312" w:hint="eastAsia"/>
          <w:sz w:val="30"/>
          <w:szCs w:val="30"/>
        </w:rPr>
        <w:lastRenderedPageBreak/>
        <w:t>双语证书。</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（五）建设国际考试站</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制定国际考试站建设标准，遴选国际考试站项目承建单位，择优与国际资源配对。依托国际考试站为行业企业“走出去”，开展属地化人才培养和评价提供支撑服务。</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（六）建设国际人才数据库</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结合项目实施过程中的信息化管理工作，建设一套国际人才数据平台，包含国内外考生、考评员、国际考试站、企业、证书信息等一系列数据库。</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楷体" w:eastAsia="楷体" w:hAnsi="楷体" w:cs="楷体" w:hint="eastAsia"/>
          <w:kern w:val="0"/>
          <w:sz w:val="30"/>
          <w:szCs w:val="30"/>
        </w:rPr>
        <w:t>（七）打造国际版“天工讲堂”</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依托机械工业出版社天工讲堂平台，开发双语版教学资源并上传至该平台；同时优化直播功能，使国内专家教师利用该平台开展面向国外学生、考评员的直播培训工作。开发或接入学练系统，通过线上学习以及配套训练，辅助国外学生、考评员进行相关知识与技能提升。</w:t>
      </w:r>
    </w:p>
    <w:p w:rsidR="00FB402E" w:rsidRDefault="00FB402E" w:rsidP="009258E7">
      <w:pPr>
        <w:spacing w:line="560" w:lineRule="exact"/>
        <w:ind w:firstLineChars="200" w:firstLine="600"/>
        <w:rPr>
          <w:rFonts w:ascii="黑体" w:eastAsia="黑体" w:hAnsi="黑体" w:cs="黑体"/>
          <w:kern w:val="0"/>
          <w:sz w:val="30"/>
          <w:szCs w:val="30"/>
        </w:rPr>
      </w:pPr>
      <w:r>
        <w:rPr>
          <w:rFonts w:ascii="黑体" w:eastAsia="黑体" w:hAnsi="黑体" w:cs="黑体" w:hint="eastAsia"/>
          <w:kern w:val="0"/>
          <w:sz w:val="30"/>
          <w:szCs w:val="30"/>
        </w:rPr>
        <w:t>三、项目申报与评审</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该项目以国际考试站建设和国际人才评价为核心，采用“1</w:t>
      </w:r>
      <w:r>
        <w:rPr>
          <w:rFonts w:ascii="仿宋_GB2312" w:eastAsia="仿宋_GB2312" w:hAnsi="仿宋_GB2312" w:cs="仿宋_GB2312"/>
          <w:sz w:val="30"/>
          <w:szCs w:val="30"/>
        </w:rPr>
        <w:t>+1</w:t>
      </w:r>
      <w:r>
        <w:rPr>
          <w:rFonts w:ascii="仿宋_GB2312" w:eastAsia="仿宋_GB2312" w:hAnsi="仿宋_GB2312" w:cs="仿宋_GB2312" w:hint="eastAsia"/>
          <w:sz w:val="30"/>
          <w:szCs w:val="30"/>
        </w:rPr>
        <w:t>”模式，由</w:t>
      </w:r>
      <w:r>
        <w:rPr>
          <w:rFonts w:ascii="仿宋_GB2312" w:eastAsia="仿宋_GB2312" w:hAnsi="仿宋_GB2312" w:cs="仿宋_GB2312" w:hint="eastAsia"/>
          <w:color w:val="000000" w:themeColor="text1"/>
          <w:sz w:val="30"/>
          <w:szCs w:val="30"/>
        </w:rPr>
        <w:t>国内单位作为申报主体</w:t>
      </w:r>
      <w:r>
        <w:rPr>
          <w:rFonts w:ascii="仿宋_GB2312" w:eastAsia="仿宋_GB2312" w:hAnsi="仿宋_GB2312" w:cs="仿宋_GB2312" w:hint="eastAsia"/>
          <w:sz w:val="30"/>
          <w:szCs w:val="30"/>
        </w:rPr>
        <w:t>，联合海外院校，承建国际考试站、开展课程资源及评价标准输出、国际师生培训、海外属地用工培训、国际人才评价、国际交流活动等子项目。项目建设初期以工业机器人、增材制造、数控加工、汽车检测与维修四个职业方向为主，行业有关单位如有意向均可申报，机械行业职业能力评价机构优先。</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申报条件如下：</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1.熟悉教育国际交流合作的相关政策，积极参与和推动教育对外交流活动，致力于培养具有良好技术技能的高素质人才。</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2.成立项目实施小组，安排专人负责（英语四级及以上），根据项目需要对单位内部资源进行必要的整合调度。</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3.具有与申报职业方向相关的业务工作基础，能够为项目开展提供不少于200-400平方米的理论教学和技能实训场地;不少于5套的培训及考核用设备;考评人员不少于3名，管理人员不少于2名。</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4.具有一定的涉外食宿接待能力。</w:t>
      </w:r>
    </w:p>
    <w:p w:rsidR="00FB402E" w:rsidRDefault="00FB402E" w:rsidP="009258E7">
      <w:pPr>
        <w:spacing w:line="560" w:lineRule="exact"/>
        <w:ind w:firstLineChars="200" w:firstLine="420"/>
      </w:pPr>
      <w:r>
        <w:rPr>
          <w:rFonts w:hint="eastAsia"/>
        </w:rPr>
        <w:t xml:space="preserve"> </w:t>
      </w:r>
      <w:r w:rsidR="003448C1" w:rsidRPr="003448C1">
        <w:rPr>
          <w:rFonts w:ascii="仿宋_GB2312" w:eastAsia="仿宋_GB2312" w:hAnsi="仿宋_GB2312" w:cs="仿宋_GB2312" w:hint="eastAsia"/>
          <w:sz w:val="30"/>
          <w:szCs w:val="30"/>
        </w:rPr>
        <w:t>该项目办公室设在</w:t>
      </w:r>
      <w:r w:rsidR="003448C1">
        <w:rPr>
          <w:rFonts w:ascii="仿宋_GB2312" w:eastAsia="仿宋_GB2312" w:hAnsi="仿宋_GB2312" w:cs="仿宋_GB2312"/>
          <w:sz w:val="30"/>
          <w:szCs w:val="30"/>
        </w:rPr>
        <w:t>北京企学研教育科技研究院</w:t>
      </w:r>
      <w:r w:rsidR="003448C1">
        <w:rPr>
          <w:rFonts w:hint="eastAsia"/>
        </w:rPr>
        <w:t>。</w:t>
      </w:r>
      <w:r>
        <w:rPr>
          <w:rFonts w:ascii="仿宋_GB2312" w:eastAsia="仿宋_GB2312" w:hAnsi="仿宋_GB2312" w:cs="仿宋_GB2312" w:hint="eastAsia"/>
          <w:sz w:val="30"/>
          <w:szCs w:val="30"/>
        </w:rPr>
        <w:t>有意申报且符合条件的单位需填报</w:t>
      </w:r>
      <w:r w:rsidR="003448C1">
        <w:rPr>
          <w:rFonts w:ascii="仿宋_GB2312" w:eastAsia="仿宋_GB2312" w:hAnsi="仿宋_GB2312" w:cs="仿宋_GB2312" w:hint="eastAsia"/>
          <w:sz w:val="30"/>
          <w:szCs w:val="30"/>
        </w:rPr>
        <w:t>有关材料</w:t>
      </w:r>
      <w:r>
        <w:rPr>
          <w:rFonts w:ascii="仿宋_GB2312" w:eastAsia="仿宋_GB2312" w:hAnsi="仿宋_GB2312" w:cs="仿宋_GB2312" w:hint="eastAsia"/>
          <w:sz w:val="30"/>
          <w:szCs w:val="30"/>
        </w:rPr>
        <w:t>。机械工业人才评价中心组织专家通过资料审查、实地调研等方式对承建单位进行审验，对审验合格的国际考试站</w:t>
      </w:r>
      <w:r w:rsidR="005E1B3F">
        <w:rPr>
          <w:rFonts w:ascii="仿宋_GB2312" w:eastAsia="仿宋_GB2312" w:hAnsi="仿宋_GB2312" w:cs="仿宋_GB2312" w:hint="eastAsia"/>
          <w:sz w:val="30"/>
          <w:szCs w:val="30"/>
        </w:rPr>
        <w:t>承建单位</w:t>
      </w:r>
      <w:r>
        <w:rPr>
          <w:rFonts w:ascii="仿宋_GB2312" w:eastAsia="仿宋_GB2312" w:hAnsi="仿宋_GB2312" w:cs="仿宋_GB2312" w:hint="eastAsia"/>
          <w:sz w:val="30"/>
          <w:szCs w:val="30"/>
        </w:rPr>
        <w:t>进行公示授牌。</w:t>
      </w:r>
    </w:p>
    <w:p w:rsidR="00FB402E" w:rsidRDefault="00FB402E" w:rsidP="009258E7">
      <w:pPr>
        <w:widowControl/>
        <w:spacing w:line="560" w:lineRule="exact"/>
        <w:ind w:firstLineChars="200" w:firstLine="600"/>
        <w:jc w:val="left"/>
      </w:pPr>
      <w:r>
        <w:rPr>
          <w:rFonts w:ascii="黑体" w:eastAsia="黑体" w:hAnsi="黑体" w:cs="黑体" w:hint="eastAsia"/>
          <w:kern w:val="0"/>
          <w:sz w:val="30"/>
          <w:szCs w:val="30"/>
        </w:rPr>
        <w:t>四</w:t>
      </w:r>
      <w:r>
        <w:rPr>
          <w:rFonts w:ascii="黑体" w:eastAsia="黑体" w:hAnsi="宋体" w:cs="黑体"/>
          <w:color w:val="000000"/>
          <w:kern w:val="0"/>
          <w:sz w:val="31"/>
          <w:szCs w:val="31"/>
          <w:lang w:bidi="ar"/>
        </w:rPr>
        <w:t xml:space="preserve">、申报程序 </w:t>
      </w:r>
    </w:p>
    <w:p w:rsidR="00FB402E" w:rsidRDefault="009258E7" w:rsidP="009258E7">
      <w:pPr>
        <w:spacing w:line="560" w:lineRule="exact"/>
        <w:ind w:firstLineChars="200" w:firstLine="620"/>
        <w:rPr>
          <w:rFonts w:ascii="仿宋_GB2312" w:eastAsia="仿宋_GB2312" w:hAnsi="仿宋_GB2312" w:cs="仿宋_GB2312"/>
          <w:sz w:val="30"/>
          <w:szCs w:val="30"/>
        </w:rPr>
      </w:pPr>
      <w:r>
        <w:rPr>
          <w:rFonts w:ascii="仿宋_GB2312" w:eastAsia="仿宋_GB2312" w:hAnsi="仿宋_GB2312" w:cs="仿宋_GB2312" w:hint="eastAsia"/>
          <w:color w:val="000000"/>
          <w:kern w:val="0"/>
          <w:sz w:val="31"/>
          <w:szCs w:val="31"/>
          <w:lang w:bidi="ar"/>
        </w:rPr>
        <w:t>（一）</w:t>
      </w:r>
      <w:r w:rsidR="00FB402E">
        <w:rPr>
          <w:rFonts w:ascii="仿宋_GB2312" w:eastAsia="仿宋_GB2312" w:hAnsi="仿宋_GB2312" w:cs="仿宋_GB2312"/>
          <w:sz w:val="30"/>
          <w:szCs w:val="30"/>
        </w:rPr>
        <w:t>拟申请参与</w:t>
      </w:r>
      <w:r w:rsidR="00FB402E">
        <w:rPr>
          <w:rFonts w:ascii="仿宋_GB2312" w:eastAsia="仿宋_GB2312" w:hAnsi="仿宋_GB2312" w:cs="仿宋_GB2312" w:hint="eastAsia"/>
          <w:sz w:val="30"/>
          <w:szCs w:val="30"/>
        </w:rPr>
        <w:t>项目</w:t>
      </w:r>
      <w:r w:rsidR="00FB402E">
        <w:rPr>
          <w:rFonts w:ascii="仿宋_GB2312" w:eastAsia="仿宋_GB2312" w:hAnsi="仿宋_GB2312" w:cs="仿宋_GB2312"/>
          <w:sz w:val="30"/>
          <w:szCs w:val="30"/>
        </w:rPr>
        <w:t>的单位请填写《</w:t>
      </w:r>
      <w:r w:rsidR="003448C1">
        <w:rPr>
          <w:rFonts w:ascii="仿宋_GB2312" w:eastAsia="仿宋_GB2312" w:hAnsi="仿宋_GB2312" w:cs="仿宋_GB2312" w:hint="eastAsia"/>
          <w:sz w:val="30"/>
          <w:szCs w:val="30"/>
        </w:rPr>
        <w:t>机械工业“一带一路”国际人才评价项目国际考试站承建单位申报书</w:t>
      </w:r>
      <w:r w:rsidR="00FB402E">
        <w:rPr>
          <w:rFonts w:ascii="仿宋_GB2312" w:eastAsia="仿宋_GB2312" w:hAnsi="仿宋_GB2312" w:cs="仿宋_GB2312"/>
          <w:sz w:val="30"/>
          <w:szCs w:val="30"/>
        </w:rPr>
        <w:t xml:space="preserve">》（详见附件）。 </w:t>
      </w:r>
    </w:p>
    <w:p w:rsidR="00FB402E" w:rsidRDefault="009258E7"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w:t>
      </w:r>
      <w:r w:rsidR="00FB402E">
        <w:rPr>
          <w:rFonts w:ascii="仿宋_GB2312" w:eastAsia="仿宋_GB2312" w:hAnsi="仿宋_GB2312" w:cs="仿宋_GB2312"/>
          <w:sz w:val="30"/>
          <w:szCs w:val="30"/>
        </w:rPr>
        <w:t>申</w:t>
      </w:r>
      <w:r w:rsidR="00FB402E">
        <w:rPr>
          <w:rFonts w:ascii="仿宋_GB2312" w:eastAsia="仿宋_GB2312" w:hAnsi="仿宋_GB2312" w:cs="仿宋_GB2312" w:hint="eastAsia"/>
          <w:sz w:val="30"/>
          <w:szCs w:val="30"/>
        </w:rPr>
        <w:t>报书</w:t>
      </w:r>
      <w:r w:rsidR="00FB402E">
        <w:rPr>
          <w:rFonts w:ascii="仿宋_GB2312" w:eastAsia="仿宋_GB2312" w:hAnsi="仿宋_GB2312" w:cs="仿宋_GB2312"/>
          <w:sz w:val="30"/>
          <w:szCs w:val="30"/>
        </w:rPr>
        <w:t>加盖公章后，将电子扫描件及WORD 文档发送至edu_workshop@126.com</w:t>
      </w:r>
      <w:r w:rsidR="00FB402E">
        <w:rPr>
          <w:rFonts w:ascii="仿宋_GB2312" w:eastAsia="仿宋_GB2312" w:hAnsi="仿宋_GB2312" w:cs="仿宋_GB2312" w:hint="eastAsia"/>
          <w:sz w:val="30"/>
          <w:szCs w:val="30"/>
        </w:rPr>
        <w:t>。</w:t>
      </w:r>
    </w:p>
    <w:p w:rsidR="00FB402E" w:rsidRDefault="009258E7"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w:t>
      </w:r>
      <w:r w:rsidR="00FB402E">
        <w:rPr>
          <w:rFonts w:ascii="仿宋_GB2312" w:eastAsia="仿宋_GB2312" w:hAnsi="仿宋_GB2312" w:cs="仿宋_GB2312"/>
          <w:sz w:val="30"/>
          <w:szCs w:val="30"/>
        </w:rPr>
        <w:t>纸质资料：将盖有公章的纸质材料（A4 纸打印，左侧装订；一式</w:t>
      </w:r>
      <w:r w:rsidR="00FB402E">
        <w:rPr>
          <w:rFonts w:ascii="仿宋_GB2312" w:eastAsia="仿宋_GB2312" w:hAnsi="仿宋_GB2312" w:cs="仿宋_GB2312" w:hint="eastAsia"/>
          <w:sz w:val="30"/>
          <w:szCs w:val="30"/>
        </w:rPr>
        <w:t>两</w:t>
      </w:r>
      <w:r w:rsidR="00FB402E">
        <w:rPr>
          <w:rFonts w:ascii="仿宋_GB2312" w:eastAsia="仿宋_GB2312" w:hAnsi="仿宋_GB2312" w:cs="仿宋_GB2312"/>
          <w:sz w:val="30"/>
          <w:szCs w:val="30"/>
        </w:rPr>
        <w:t>份）</w:t>
      </w:r>
      <w:r w:rsidR="00FB402E">
        <w:rPr>
          <w:rFonts w:ascii="仿宋_GB2312" w:eastAsia="仿宋_GB2312" w:hAnsi="仿宋_GB2312" w:cs="仿宋_GB2312" w:hint="eastAsia"/>
          <w:sz w:val="30"/>
          <w:szCs w:val="30"/>
        </w:rPr>
        <w:t>邮寄至</w:t>
      </w:r>
      <w:r w:rsidR="00FB402E">
        <w:rPr>
          <w:rFonts w:ascii="仿宋_GB2312" w:eastAsia="仿宋_GB2312" w:hAnsi="仿宋_GB2312" w:cs="仿宋_GB2312"/>
          <w:sz w:val="30"/>
          <w:szCs w:val="30"/>
        </w:rPr>
        <w:t>：北京市海淀区上地信息路2号国际创业园东区2号楼12E“</w:t>
      </w:r>
      <w:r w:rsidR="00FB402E">
        <w:rPr>
          <w:rFonts w:ascii="仿宋_GB2312" w:eastAsia="仿宋_GB2312" w:hAnsi="仿宋_GB2312" w:cs="仿宋_GB2312" w:hint="eastAsia"/>
          <w:sz w:val="30"/>
          <w:szCs w:val="30"/>
        </w:rPr>
        <w:t>机械工业</w:t>
      </w:r>
      <w:r w:rsidR="00FB402E">
        <w:rPr>
          <w:rFonts w:ascii="仿宋_GB2312" w:eastAsia="仿宋_GB2312" w:hAnsi="仿宋_GB2312" w:cs="仿宋_GB2312"/>
          <w:sz w:val="30"/>
          <w:szCs w:val="30"/>
        </w:rPr>
        <w:t>“</w:t>
      </w:r>
      <w:r w:rsidR="00FB402E">
        <w:rPr>
          <w:rFonts w:ascii="仿宋_GB2312" w:eastAsia="仿宋_GB2312" w:hAnsi="仿宋_GB2312" w:cs="仿宋_GB2312" w:hint="eastAsia"/>
          <w:sz w:val="30"/>
          <w:szCs w:val="30"/>
        </w:rPr>
        <w:t>一带一路</w:t>
      </w:r>
      <w:r w:rsidR="00FB402E">
        <w:rPr>
          <w:rFonts w:ascii="仿宋_GB2312" w:eastAsia="仿宋_GB2312" w:hAnsi="仿宋_GB2312" w:cs="仿宋_GB2312"/>
          <w:sz w:val="30"/>
          <w:szCs w:val="30"/>
        </w:rPr>
        <w:t>”</w:t>
      </w:r>
      <w:r w:rsidR="00FB402E">
        <w:rPr>
          <w:rFonts w:ascii="仿宋_GB2312" w:eastAsia="仿宋_GB2312" w:hAnsi="仿宋_GB2312" w:cs="仿宋_GB2312" w:hint="eastAsia"/>
          <w:sz w:val="30"/>
          <w:szCs w:val="30"/>
        </w:rPr>
        <w:t>国际人才评价项目办公室</w:t>
      </w:r>
      <w:r w:rsidR="00FB402E">
        <w:rPr>
          <w:rFonts w:ascii="仿宋_GB2312" w:eastAsia="仿宋_GB2312" w:hAnsi="仿宋_GB2312" w:cs="仿宋_GB2312"/>
          <w:sz w:val="30"/>
          <w:szCs w:val="30"/>
        </w:rPr>
        <w:t xml:space="preserve">——北京企学研教育科技研究院”。 </w:t>
      </w:r>
    </w:p>
    <w:p w:rsidR="00FB402E" w:rsidRDefault="00FB402E" w:rsidP="009258E7">
      <w:pPr>
        <w:spacing w:line="560" w:lineRule="exact"/>
        <w:ind w:firstLineChars="200" w:firstLine="600"/>
        <w:rPr>
          <w:rFonts w:ascii="黑体" w:eastAsia="黑体" w:hAnsi="黑体" w:cs="黑体"/>
          <w:kern w:val="0"/>
          <w:sz w:val="30"/>
          <w:szCs w:val="30"/>
        </w:rPr>
      </w:pPr>
      <w:r>
        <w:rPr>
          <w:rFonts w:ascii="黑体" w:eastAsia="黑体" w:hAnsi="黑体" w:cs="黑体" w:hint="eastAsia"/>
          <w:kern w:val="0"/>
          <w:sz w:val="30"/>
          <w:szCs w:val="30"/>
        </w:rPr>
        <w:t>五、其他事项</w:t>
      </w:r>
    </w:p>
    <w:p w:rsidR="00FB402E" w:rsidRDefault="00FB402E" w:rsidP="009258E7">
      <w:pPr>
        <w:widowControl/>
        <w:spacing w:line="560" w:lineRule="exact"/>
        <w:ind w:firstLineChars="200" w:firstLine="600"/>
        <w:jc w:val="left"/>
        <w:rPr>
          <w:rFonts w:ascii="仿宋_GB2312" w:eastAsia="仿宋_GB2312" w:hAnsi="仿宋_GB2312" w:cs="仿宋_GB2312"/>
          <w:color w:val="000000"/>
          <w:kern w:val="0"/>
          <w:sz w:val="31"/>
          <w:szCs w:val="31"/>
          <w:lang w:bidi="ar"/>
        </w:rPr>
      </w:pPr>
      <w:r>
        <w:rPr>
          <w:rFonts w:ascii="仿宋_GB2312" w:eastAsia="仿宋_GB2312" w:hAnsi="仿宋_GB2312" w:cs="仿宋_GB2312" w:hint="eastAsia"/>
          <w:sz w:val="30"/>
          <w:szCs w:val="30"/>
        </w:rPr>
        <w:lastRenderedPageBreak/>
        <w:t>为确保项目顺利开展，在征集项目承建单位的同时，面向社会征集海外授课资源，包括但不限于机械相关专业双语师资、视频课程、实训平台、教学设备及仪器等，欢迎有意向的单位和个人自荐或他荐。</w:t>
      </w:r>
    </w:p>
    <w:p w:rsidR="00FB402E" w:rsidRDefault="00FB402E" w:rsidP="009258E7">
      <w:pPr>
        <w:spacing w:line="560" w:lineRule="exact"/>
        <w:ind w:firstLineChars="200" w:firstLine="600"/>
        <w:rPr>
          <w:rFonts w:ascii="黑体" w:eastAsia="黑体" w:hAnsi="黑体" w:cs="黑体"/>
          <w:sz w:val="30"/>
          <w:szCs w:val="30"/>
        </w:rPr>
      </w:pPr>
      <w:r>
        <w:rPr>
          <w:rFonts w:ascii="黑体" w:eastAsia="黑体" w:hAnsi="黑体" w:cs="黑体" w:hint="eastAsia"/>
          <w:sz w:val="30"/>
          <w:szCs w:val="30"/>
        </w:rPr>
        <w:t>六、联系方式</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联系人：李 </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昂、陈杰文、郭一娟</w:t>
      </w:r>
    </w:p>
    <w:p w:rsidR="00FB402E" w:rsidRDefault="00FB402E" w:rsidP="009258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联系电话：</w:t>
      </w:r>
      <w:r>
        <w:rPr>
          <w:rFonts w:ascii="仿宋_GB2312" w:eastAsia="仿宋_GB2312" w:hAnsi="仿宋_GB2312" w:cs="仿宋_GB2312"/>
          <w:sz w:val="30"/>
          <w:szCs w:val="30"/>
        </w:rPr>
        <w:t>010-82895227</w:t>
      </w:r>
      <w:r>
        <w:rPr>
          <w:rFonts w:ascii="仿宋_GB2312" w:eastAsia="仿宋_GB2312" w:hAnsi="仿宋_GB2312" w:cs="仿宋_GB2312" w:hint="eastAsia"/>
          <w:sz w:val="30"/>
          <w:szCs w:val="30"/>
        </w:rPr>
        <w:t>(李、陈)、</w:t>
      </w:r>
      <w:r>
        <w:rPr>
          <w:rFonts w:ascii="仿宋_GB2312" w:eastAsia="仿宋_GB2312" w:hAnsi="仿宋_GB2312" w:cs="仿宋_GB2312"/>
          <w:sz w:val="30"/>
          <w:szCs w:val="30"/>
        </w:rPr>
        <w:t>65179300</w:t>
      </w:r>
      <w:r>
        <w:rPr>
          <w:rFonts w:ascii="仿宋_GB2312" w:eastAsia="仿宋_GB2312" w:hAnsi="仿宋_GB2312" w:cs="仿宋_GB2312" w:hint="eastAsia"/>
          <w:sz w:val="30"/>
          <w:szCs w:val="30"/>
        </w:rPr>
        <w:t>(郭)</w:t>
      </w:r>
    </w:p>
    <w:p w:rsidR="00FB402E" w:rsidRPr="0055632E" w:rsidRDefault="00FB402E" w:rsidP="009258E7">
      <w:pPr>
        <w:spacing w:line="560" w:lineRule="exact"/>
        <w:ind w:firstLineChars="200" w:firstLine="564"/>
        <w:jc w:val="left"/>
        <w:rPr>
          <w:rFonts w:ascii="仿宋_GB2312" w:eastAsia="仿宋_GB2312" w:hAnsi="仿宋_GB2312" w:cs="仿宋_GB2312"/>
          <w:spacing w:val="-18"/>
          <w:sz w:val="30"/>
          <w:szCs w:val="30"/>
        </w:rPr>
      </w:pPr>
      <w:r w:rsidRPr="0055632E">
        <w:rPr>
          <w:rFonts w:ascii="仿宋_GB2312" w:eastAsia="仿宋_GB2312" w:hAnsi="仿宋_GB2312" w:cs="仿宋_GB2312" w:hint="eastAsia"/>
          <w:spacing w:val="-18"/>
          <w:sz w:val="30"/>
          <w:szCs w:val="30"/>
        </w:rPr>
        <w:t>手机</w:t>
      </w:r>
      <w:r w:rsidR="009258E7" w:rsidRPr="0055632E">
        <w:rPr>
          <w:rFonts w:ascii="仿宋_GB2312" w:eastAsia="仿宋_GB2312" w:hAnsi="仿宋_GB2312" w:cs="仿宋_GB2312" w:hint="eastAsia"/>
          <w:spacing w:val="-18"/>
          <w:sz w:val="30"/>
          <w:szCs w:val="30"/>
        </w:rPr>
        <w:t>号</w:t>
      </w:r>
      <w:r w:rsidRPr="0055632E">
        <w:rPr>
          <w:rFonts w:ascii="仿宋_GB2312" w:eastAsia="仿宋_GB2312" w:hAnsi="仿宋_GB2312" w:cs="仿宋_GB2312" w:hint="eastAsia"/>
          <w:spacing w:val="-18"/>
          <w:sz w:val="30"/>
          <w:szCs w:val="30"/>
        </w:rPr>
        <w:t>：13810532614</w:t>
      </w:r>
      <w:r w:rsidRPr="0055632E">
        <w:rPr>
          <w:rFonts w:ascii="仿宋_GB2312" w:eastAsia="仿宋_GB2312" w:hAnsi="仿宋_GB2312" w:cs="仿宋_GB2312"/>
          <w:spacing w:val="-18"/>
          <w:sz w:val="30"/>
          <w:szCs w:val="30"/>
        </w:rPr>
        <w:t>(</w:t>
      </w:r>
      <w:r w:rsidRPr="0055632E">
        <w:rPr>
          <w:rFonts w:ascii="仿宋_GB2312" w:eastAsia="仿宋_GB2312" w:hAnsi="仿宋_GB2312" w:cs="仿宋_GB2312" w:hint="eastAsia"/>
          <w:spacing w:val="-18"/>
          <w:sz w:val="30"/>
          <w:szCs w:val="30"/>
        </w:rPr>
        <w:t>李)、15801092768(陈)、</w:t>
      </w:r>
      <w:r w:rsidR="0055632E" w:rsidRPr="0055632E">
        <w:rPr>
          <w:rFonts w:ascii="仿宋_GB2312" w:eastAsia="仿宋_GB2312" w:hAnsi="仿宋_GB2312" w:cs="仿宋_GB2312" w:hint="eastAsia"/>
          <w:spacing w:val="-18"/>
          <w:sz w:val="30"/>
          <w:szCs w:val="30"/>
        </w:rPr>
        <w:t>1</w:t>
      </w:r>
      <w:r w:rsidRPr="0055632E">
        <w:rPr>
          <w:rFonts w:ascii="仿宋_GB2312" w:eastAsia="仿宋_GB2312" w:hAnsi="仿宋_GB2312" w:cs="仿宋_GB2312"/>
          <w:spacing w:val="-18"/>
          <w:sz w:val="30"/>
          <w:szCs w:val="30"/>
        </w:rPr>
        <w:t>8701541690</w:t>
      </w:r>
      <w:r w:rsidRPr="0055632E">
        <w:rPr>
          <w:rFonts w:ascii="仿宋_GB2312" w:eastAsia="仿宋_GB2312" w:hAnsi="仿宋_GB2312" w:cs="仿宋_GB2312" w:hint="eastAsia"/>
          <w:spacing w:val="-18"/>
          <w:sz w:val="30"/>
          <w:szCs w:val="30"/>
        </w:rPr>
        <w:t>(郭)</w:t>
      </w:r>
    </w:p>
    <w:p w:rsidR="00FB402E" w:rsidRPr="00FB402E" w:rsidRDefault="00FB402E" w:rsidP="009258E7">
      <w:pPr>
        <w:pStyle w:val="a0"/>
        <w:spacing w:line="560" w:lineRule="exact"/>
      </w:pPr>
    </w:p>
    <w:p w:rsidR="00981A76" w:rsidRPr="00981A76" w:rsidRDefault="00FB402E" w:rsidP="00DE35F3">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附件：机械工业“一带一路”国际人才评价项目</w:t>
      </w:r>
      <w:r w:rsidR="003448C1">
        <w:rPr>
          <w:rFonts w:ascii="仿宋_GB2312" w:eastAsia="仿宋_GB2312" w:hAnsi="仿宋_GB2312" w:cs="仿宋_GB2312" w:hint="eastAsia"/>
          <w:sz w:val="30"/>
          <w:szCs w:val="30"/>
        </w:rPr>
        <w:t>国际考试站</w:t>
      </w:r>
      <w:r>
        <w:rPr>
          <w:rFonts w:ascii="仿宋_GB2312" w:eastAsia="仿宋_GB2312" w:hAnsi="仿宋_GB2312" w:cs="仿宋_GB2312" w:hint="eastAsia"/>
          <w:sz w:val="30"/>
          <w:szCs w:val="30"/>
        </w:rPr>
        <w:t>承建单位申报书</w:t>
      </w:r>
    </w:p>
    <w:p w:rsidR="00981A76" w:rsidRDefault="00981A76" w:rsidP="009258E7">
      <w:pPr>
        <w:spacing w:line="560" w:lineRule="exact"/>
        <w:ind w:firstLineChars="200" w:firstLine="600"/>
        <w:rPr>
          <w:rFonts w:ascii="仿宋_GB2312" w:eastAsia="仿宋_GB2312" w:hAnsi="仿宋_GB2312" w:cs="仿宋_GB2312"/>
          <w:sz w:val="30"/>
          <w:szCs w:val="30"/>
        </w:rPr>
      </w:pPr>
    </w:p>
    <w:p w:rsidR="009258E7" w:rsidRDefault="009258E7" w:rsidP="009258E7">
      <w:pPr>
        <w:pStyle w:val="a0"/>
      </w:pPr>
    </w:p>
    <w:p w:rsidR="009258E7" w:rsidRDefault="009258E7" w:rsidP="009258E7">
      <w:pPr>
        <w:pStyle w:val="a0"/>
      </w:pPr>
    </w:p>
    <w:p w:rsidR="009258E7" w:rsidRDefault="009258E7" w:rsidP="009258E7">
      <w:pPr>
        <w:pStyle w:val="a0"/>
      </w:pPr>
    </w:p>
    <w:p w:rsidR="009258E7" w:rsidRDefault="009258E7" w:rsidP="009258E7">
      <w:pPr>
        <w:pStyle w:val="a0"/>
      </w:pPr>
    </w:p>
    <w:p w:rsidR="009258E7" w:rsidRDefault="009258E7" w:rsidP="009258E7">
      <w:pPr>
        <w:pStyle w:val="a0"/>
      </w:pPr>
    </w:p>
    <w:p w:rsidR="009258E7" w:rsidRDefault="009258E7" w:rsidP="009258E7">
      <w:pPr>
        <w:pStyle w:val="a0"/>
      </w:pPr>
    </w:p>
    <w:p w:rsidR="009258E7" w:rsidRPr="009258E7" w:rsidRDefault="009258E7" w:rsidP="009258E7">
      <w:pPr>
        <w:pStyle w:val="a0"/>
      </w:pPr>
    </w:p>
    <w:p w:rsidR="009258E7" w:rsidRPr="009258E7" w:rsidRDefault="009258E7" w:rsidP="009258E7">
      <w:pPr>
        <w:pStyle w:val="a0"/>
      </w:pPr>
    </w:p>
    <w:p w:rsidR="00981A76" w:rsidRPr="00981A76" w:rsidRDefault="00981A76" w:rsidP="009258E7">
      <w:pPr>
        <w:spacing w:line="560" w:lineRule="exact"/>
        <w:ind w:firstLineChars="200" w:firstLine="600"/>
        <w:rPr>
          <w:rFonts w:ascii="仿宋_GB2312" w:eastAsia="仿宋_GB2312" w:hAnsi="仿宋_GB2312" w:cs="仿宋_GB2312"/>
          <w:sz w:val="30"/>
          <w:szCs w:val="30"/>
        </w:rPr>
      </w:pPr>
      <w:r w:rsidRPr="00981A76">
        <w:rPr>
          <w:rFonts w:ascii="仿宋_GB2312" w:eastAsia="仿宋_GB2312" w:hAnsi="仿宋_GB2312" w:cs="仿宋_GB2312" w:hint="eastAsia"/>
          <w:sz w:val="30"/>
          <w:szCs w:val="30"/>
        </w:rPr>
        <w:t xml:space="preserve">            </w:t>
      </w:r>
      <w:r w:rsidR="00BB02C8">
        <w:rPr>
          <w:rFonts w:ascii="仿宋_GB2312" w:eastAsia="仿宋_GB2312" w:hAnsi="仿宋_GB2312" w:cs="仿宋_GB2312" w:hint="eastAsia"/>
          <w:sz w:val="30"/>
          <w:szCs w:val="30"/>
        </w:rPr>
        <w:t>中国机械工业联合会</w:t>
      </w:r>
      <w:r w:rsidRPr="00981A76">
        <w:rPr>
          <w:rFonts w:ascii="仿宋_GB2312" w:eastAsia="仿宋_GB2312" w:hAnsi="仿宋_GB2312" w:cs="仿宋_GB2312" w:hint="eastAsia"/>
          <w:sz w:val="30"/>
          <w:szCs w:val="30"/>
        </w:rPr>
        <w:t>机械工业人才评价中心</w:t>
      </w:r>
    </w:p>
    <w:p w:rsidR="00981A76" w:rsidRPr="00981A76" w:rsidRDefault="00981A76" w:rsidP="009258E7">
      <w:pPr>
        <w:spacing w:line="560" w:lineRule="exact"/>
        <w:ind w:firstLineChars="200" w:firstLine="600"/>
        <w:rPr>
          <w:rFonts w:ascii="仿宋_GB2312" w:eastAsia="仿宋_GB2312" w:hAnsi="仿宋_GB2312" w:cs="仿宋_GB2312"/>
          <w:sz w:val="30"/>
          <w:szCs w:val="30"/>
        </w:rPr>
      </w:pPr>
      <w:r w:rsidRPr="00981A76">
        <w:rPr>
          <w:rFonts w:ascii="仿宋_GB2312" w:eastAsia="仿宋_GB2312" w:hAnsi="仿宋_GB2312" w:cs="仿宋_GB2312" w:hint="eastAsia"/>
          <w:sz w:val="30"/>
          <w:szCs w:val="30"/>
        </w:rPr>
        <w:t xml:space="preserve"> </w:t>
      </w:r>
      <w:r w:rsidRPr="00981A76">
        <w:rPr>
          <w:rFonts w:ascii="仿宋_GB2312" w:eastAsia="仿宋_GB2312" w:hAnsi="仿宋_GB2312" w:cs="仿宋_GB2312"/>
          <w:sz w:val="30"/>
          <w:szCs w:val="30"/>
        </w:rPr>
        <w:t xml:space="preserve">                        2024</w:t>
      </w:r>
      <w:r w:rsidRPr="00981A76">
        <w:rPr>
          <w:rFonts w:ascii="仿宋_GB2312" w:eastAsia="仿宋_GB2312" w:hAnsi="仿宋_GB2312" w:cs="仿宋_GB2312" w:hint="eastAsia"/>
          <w:sz w:val="30"/>
          <w:szCs w:val="30"/>
        </w:rPr>
        <w:t>年4月</w:t>
      </w:r>
      <w:r w:rsidR="00FB402E">
        <w:rPr>
          <w:rFonts w:ascii="仿宋_GB2312" w:eastAsia="仿宋_GB2312" w:hAnsi="仿宋_GB2312" w:cs="仿宋_GB2312"/>
          <w:sz w:val="30"/>
          <w:szCs w:val="30"/>
        </w:rPr>
        <w:t>9</w:t>
      </w:r>
      <w:r w:rsidRPr="00981A76">
        <w:rPr>
          <w:rFonts w:ascii="仿宋_GB2312" w:eastAsia="仿宋_GB2312" w:hAnsi="仿宋_GB2312" w:cs="仿宋_GB2312" w:hint="eastAsia"/>
          <w:sz w:val="30"/>
          <w:szCs w:val="30"/>
        </w:rPr>
        <w:t>日</w:t>
      </w:r>
    </w:p>
    <w:p w:rsidR="00981A76" w:rsidRDefault="00981A76" w:rsidP="00981A76">
      <w:pPr>
        <w:spacing w:line="560" w:lineRule="exact"/>
        <w:ind w:firstLineChars="200" w:firstLine="600"/>
        <w:rPr>
          <w:rFonts w:ascii="仿宋_GB2312" w:eastAsia="仿宋_GB2312" w:hAnsi="仿宋_GB2312" w:cs="仿宋_GB2312"/>
          <w:sz w:val="30"/>
          <w:szCs w:val="30"/>
        </w:rPr>
      </w:pPr>
    </w:p>
    <w:p w:rsidR="003448C1" w:rsidRDefault="00981A76" w:rsidP="003448C1">
      <w:pPr>
        <w:pStyle w:val="2"/>
        <w:ind w:leftChars="0" w:left="0"/>
      </w:pPr>
      <w:r>
        <w:br w:type="page"/>
      </w:r>
      <w:r w:rsidR="003448C1">
        <w:rPr>
          <w:rFonts w:hint="eastAsia"/>
        </w:rPr>
        <w:lastRenderedPageBreak/>
        <w:t>附件：</w:t>
      </w:r>
      <w:r w:rsidR="003448C1">
        <w:rPr>
          <w:rFonts w:hint="eastAsia"/>
        </w:rPr>
        <w:t xml:space="preserve"> </w:t>
      </w:r>
      <w:r w:rsidR="003448C1">
        <w:t xml:space="preserve">  </w:t>
      </w:r>
    </w:p>
    <w:p w:rsidR="003448C1" w:rsidRDefault="003448C1" w:rsidP="003448C1">
      <w:pPr>
        <w:pStyle w:val="2"/>
        <w:ind w:leftChars="0" w:left="0"/>
        <w:jc w:val="center"/>
        <w:rPr>
          <w:rFonts w:ascii="仿宋_GB2312" w:hAnsi="仿宋_GB2312" w:cstheme="minorEastAsia"/>
          <w:color w:val="000000" w:themeColor="text1"/>
          <w:sz w:val="36"/>
          <w:szCs w:val="36"/>
        </w:rPr>
      </w:pPr>
      <w:r>
        <w:rPr>
          <w:rFonts w:ascii="仿宋_GB2312" w:hAnsi="仿宋_GB2312" w:cstheme="minorEastAsia" w:hint="eastAsia"/>
          <w:color w:val="000000" w:themeColor="text1"/>
          <w:sz w:val="36"/>
          <w:szCs w:val="36"/>
        </w:rPr>
        <w:t>机械工业</w:t>
      </w:r>
      <w:r>
        <w:rPr>
          <w:rFonts w:ascii="仿宋_GB2312" w:hAnsi="仿宋_GB2312" w:cstheme="minorEastAsia"/>
          <w:color w:val="000000" w:themeColor="text1"/>
          <w:sz w:val="36"/>
          <w:szCs w:val="36"/>
        </w:rPr>
        <w:t>“</w:t>
      </w:r>
      <w:r>
        <w:rPr>
          <w:rFonts w:ascii="仿宋_GB2312" w:hAnsi="仿宋_GB2312" w:cstheme="minorEastAsia" w:hint="eastAsia"/>
          <w:color w:val="000000" w:themeColor="text1"/>
          <w:sz w:val="36"/>
          <w:szCs w:val="36"/>
        </w:rPr>
        <w:t>一带一路</w:t>
      </w:r>
      <w:r>
        <w:rPr>
          <w:rFonts w:ascii="仿宋_GB2312" w:hAnsi="仿宋_GB2312" w:cstheme="minorEastAsia"/>
          <w:color w:val="000000" w:themeColor="text1"/>
          <w:sz w:val="36"/>
          <w:szCs w:val="36"/>
        </w:rPr>
        <w:t>”</w:t>
      </w:r>
      <w:r>
        <w:rPr>
          <w:rFonts w:ascii="仿宋_GB2312" w:hAnsi="仿宋_GB2312" w:cstheme="minorEastAsia" w:hint="eastAsia"/>
          <w:color w:val="000000" w:themeColor="text1"/>
          <w:sz w:val="36"/>
          <w:szCs w:val="36"/>
        </w:rPr>
        <w:t>国际人才评价项目</w:t>
      </w:r>
    </w:p>
    <w:p w:rsidR="003448C1" w:rsidRDefault="003448C1" w:rsidP="003448C1">
      <w:pPr>
        <w:pStyle w:val="2"/>
        <w:ind w:leftChars="0" w:left="0"/>
        <w:jc w:val="center"/>
        <w:rPr>
          <w:rFonts w:ascii="仿宋_GB2312" w:hAnsi="仿宋_GB2312" w:cstheme="minorEastAsia"/>
          <w:color w:val="000000" w:themeColor="text1"/>
          <w:sz w:val="36"/>
          <w:szCs w:val="36"/>
        </w:rPr>
      </w:pPr>
      <w:r>
        <w:rPr>
          <w:rFonts w:ascii="仿宋_GB2312" w:hAnsi="仿宋_GB2312" w:cstheme="minorEastAsia" w:hint="eastAsia"/>
          <w:color w:val="000000" w:themeColor="text1"/>
          <w:sz w:val="36"/>
          <w:szCs w:val="36"/>
        </w:rPr>
        <w:t>国际考试站承建单位申报书</w:t>
      </w:r>
    </w:p>
    <w:p w:rsidR="003448C1" w:rsidRDefault="003448C1" w:rsidP="003448C1">
      <w:pPr>
        <w:pStyle w:val="2"/>
        <w:ind w:leftChars="0" w:left="0"/>
        <w:jc w:val="center"/>
        <w:rPr>
          <w:rFonts w:ascii="方正小标宋简体" w:eastAsia="方正小标宋简体" w:hAnsi="方正小标宋简体" w:cs="宋体"/>
          <w:sz w:val="36"/>
          <w:szCs w:val="36"/>
        </w:rPr>
      </w:pPr>
    </w:p>
    <w:p w:rsidR="003448C1" w:rsidRDefault="003448C1" w:rsidP="003448C1">
      <w:pPr>
        <w:pStyle w:val="2"/>
        <w:ind w:leftChars="0" w:left="0"/>
        <w:jc w:val="center"/>
        <w:rPr>
          <w:rFonts w:ascii="方正小标宋简体" w:eastAsia="方正小标宋简体" w:hAnsi="方正小标宋简体" w:cs="宋体"/>
          <w:sz w:val="36"/>
          <w:szCs w:val="36"/>
        </w:rPr>
      </w:pPr>
    </w:p>
    <w:p w:rsidR="003448C1" w:rsidRDefault="003448C1" w:rsidP="003448C1">
      <w:pPr>
        <w:pStyle w:val="2"/>
        <w:ind w:leftChars="0" w:left="0"/>
        <w:jc w:val="center"/>
        <w:rPr>
          <w:rFonts w:ascii="方正小标宋简体" w:eastAsia="方正小标宋简体" w:hAnsi="方正小标宋简体" w:cs="宋体"/>
          <w:sz w:val="36"/>
          <w:szCs w:val="36"/>
        </w:rPr>
      </w:pPr>
    </w:p>
    <w:p w:rsidR="003448C1" w:rsidRDefault="003448C1" w:rsidP="003448C1">
      <w:pPr>
        <w:pStyle w:val="2"/>
        <w:ind w:leftChars="0" w:left="0"/>
        <w:jc w:val="center"/>
        <w:rPr>
          <w:rFonts w:ascii="方正小标宋简体" w:eastAsia="方正小标宋简体" w:hAnsi="方正小标宋简体" w:cs="宋体"/>
          <w:sz w:val="36"/>
          <w:szCs w:val="36"/>
        </w:rPr>
      </w:pPr>
    </w:p>
    <w:p w:rsidR="003448C1" w:rsidRDefault="003448C1" w:rsidP="003448C1">
      <w:pPr>
        <w:pStyle w:val="2"/>
        <w:ind w:leftChars="0" w:left="0"/>
        <w:jc w:val="center"/>
        <w:rPr>
          <w:rFonts w:ascii="方正小标宋简体" w:eastAsia="方正小标宋简体" w:hAnsi="方正小标宋简体" w:cs="宋体"/>
          <w:sz w:val="36"/>
          <w:szCs w:val="36"/>
        </w:rPr>
      </w:pPr>
    </w:p>
    <w:p w:rsidR="003448C1" w:rsidRDefault="003448C1" w:rsidP="003448C1">
      <w:pPr>
        <w:pStyle w:val="2"/>
        <w:ind w:leftChars="0" w:left="0"/>
        <w:jc w:val="center"/>
        <w:rPr>
          <w:rFonts w:ascii="方正小标宋简体" w:eastAsia="方正小标宋简体" w:hAnsi="方正小标宋简体" w:cs="宋体"/>
          <w:sz w:val="36"/>
          <w:szCs w:val="36"/>
        </w:rPr>
      </w:pPr>
    </w:p>
    <w:p w:rsidR="003448C1" w:rsidRDefault="003448C1" w:rsidP="003448C1">
      <w:pPr>
        <w:pStyle w:val="2"/>
        <w:ind w:leftChars="0" w:left="0"/>
        <w:jc w:val="center"/>
        <w:rPr>
          <w:rFonts w:ascii="方正小标宋简体" w:eastAsia="方正小标宋简体" w:hAnsi="方正小标宋简体" w:cs="宋体"/>
          <w:sz w:val="36"/>
          <w:szCs w:val="36"/>
        </w:rPr>
      </w:pPr>
    </w:p>
    <w:p w:rsidR="003448C1" w:rsidRDefault="003448C1" w:rsidP="003448C1">
      <w:pPr>
        <w:spacing w:line="360" w:lineRule="auto"/>
        <w:rPr>
          <w:rFonts w:ascii="仿宋_GB2312" w:eastAsia="仿宋_GB2312"/>
          <w:color w:val="000000"/>
          <w:sz w:val="28"/>
        </w:rPr>
      </w:pPr>
      <w:r>
        <w:rPr>
          <w:rFonts w:ascii="仿宋_GB2312" w:eastAsia="仿宋_GB2312" w:hint="eastAsia"/>
          <w:color w:val="000000"/>
          <w:sz w:val="28"/>
        </w:rPr>
        <w:t xml:space="preserve">             承建单位：                 （ 盖章 ）</w:t>
      </w:r>
    </w:p>
    <w:p w:rsidR="003448C1" w:rsidRDefault="003448C1" w:rsidP="003448C1">
      <w:pPr>
        <w:spacing w:line="360" w:lineRule="auto"/>
        <w:rPr>
          <w:rFonts w:ascii="仿宋_GB2312" w:eastAsia="仿宋_GB2312"/>
          <w:color w:val="000000"/>
          <w:sz w:val="28"/>
        </w:rPr>
      </w:pPr>
      <w:r>
        <w:rPr>
          <w:rFonts w:ascii="仿宋_GB2312" w:eastAsia="仿宋_GB2312" w:hint="eastAsia"/>
          <w:color w:val="000000"/>
          <w:sz w:val="28"/>
        </w:rPr>
        <w:t xml:space="preserve">             单位负责人：               （ 签字 ）</w:t>
      </w:r>
    </w:p>
    <w:p w:rsidR="003448C1" w:rsidRDefault="003448C1" w:rsidP="003448C1">
      <w:pPr>
        <w:spacing w:line="360" w:lineRule="auto"/>
        <w:rPr>
          <w:rFonts w:ascii="仿宋_GB2312" w:eastAsia="仿宋_GB2312"/>
          <w:color w:val="000000"/>
          <w:sz w:val="28"/>
        </w:rPr>
      </w:pPr>
      <w:r>
        <w:rPr>
          <w:rFonts w:ascii="仿宋_GB2312" w:eastAsia="仿宋_GB2312" w:hint="eastAsia"/>
          <w:color w:val="000000"/>
          <w:sz w:val="28"/>
        </w:rPr>
        <w:t xml:space="preserve">             申报日期：             年    月    日</w:t>
      </w:r>
    </w:p>
    <w:p w:rsidR="003448C1" w:rsidRDefault="003448C1" w:rsidP="003448C1">
      <w:pPr>
        <w:pStyle w:val="2"/>
        <w:ind w:leftChars="0" w:left="0"/>
        <w:jc w:val="center"/>
        <w:rPr>
          <w:rFonts w:ascii="仿宋_GB2312" w:hAnsi="仿宋_GB2312" w:cstheme="minorEastAsia"/>
          <w:color w:val="000000" w:themeColor="text1"/>
          <w:sz w:val="36"/>
          <w:szCs w:val="36"/>
        </w:rPr>
      </w:pPr>
    </w:p>
    <w:p w:rsidR="003448C1" w:rsidRDefault="003448C1" w:rsidP="003448C1">
      <w:pPr>
        <w:pStyle w:val="2"/>
        <w:ind w:leftChars="0" w:left="0"/>
        <w:jc w:val="center"/>
        <w:rPr>
          <w:rFonts w:ascii="仿宋_GB2312" w:hAnsi="仿宋_GB2312" w:cstheme="minorEastAsia"/>
          <w:color w:val="000000" w:themeColor="text1"/>
          <w:sz w:val="36"/>
          <w:szCs w:val="36"/>
        </w:rPr>
      </w:pPr>
    </w:p>
    <w:p w:rsidR="003448C1" w:rsidRDefault="003448C1" w:rsidP="003448C1">
      <w:pPr>
        <w:pStyle w:val="2"/>
        <w:ind w:leftChars="0" w:left="0"/>
        <w:jc w:val="center"/>
        <w:rPr>
          <w:rFonts w:ascii="仿宋_GB2312" w:hAnsi="仿宋_GB2312" w:cstheme="minorEastAsia"/>
          <w:color w:val="000000" w:themeColor="text1"/>
          <w:sz w:val="36"/>
          <w:szCs w:val="36"/>
        </w:rPr>
      </w:pPr>
    </w:p>
    <w:p w:rsidR="003448C1" w:rsidRDefault="003448C1" w:rsidP="003448C1">
      <w:pPr>
        <w:pStyle w:val="2"/>
        <w:ind w:leftChars="0" w:left="0"/>
        <w:jc w:val="center"/>
        <w:rPr>
          <w:rFonts w:ascii="仿宋_GB2312" w:hAnsi="仿宋_GB2312" w:cstheme="minorEastAsia"/>
          <w:color w:val="000000" w:themeColor="text1"/>
          <w:sz w:val="36"/>
          <w:szCs w:val="36"/>
        </w:rPr>
      </w:pPr>
      <w:r>
        <w:rPr>
          <w:rFonts w:ascii="仿宋_GB2312" w:hAnsi="仿宋_GB2312" w:cstheme="minorEastAsia" w:hint="eastAsia"/>
          <w:color w:val="000000" w:themeColor="text1"/>
          <w:sz w:val="36"/>
          <w:szCs w:val="36"/>
        </w:rPr>
        <w:t>中国机械工业联合会机械工业人才评价中心</w:t>
      </w:r>
      <w:r>
        <w:rPr>
          <w:rFonts w:ascii="仿宋_GB2312" w:hAnsi="仿宋_GB2312" w:cstheme="minorEastAsia" w:hint="eastAsia"/>
          <w:color w:val="000000" w:themeColor="text1"/>
          <w:sz w:val="36"/>
          <w:szCs w:val="36"/>
        </w:rPr>
        <w:t xml:space="preserve"> </w:t>
      </w:r>
      <w:r>
        <w:rPr>
          <w:rFonts w:ascii="仿宋_GB2312" w:hAnsi="仿宋_GB2312" w:cstheme="minorEastAsia" w:hint="eastAsia"/>
          <w:color w:val="000000" w:themeColor="text1"/>
          <w:sz w:val="36"/>
          <w:szCs w:val="36"/>
        </w:rPr>
        <w:t>制</w:t>
      </w:r>
    </w:p>
    <w:p w:rsidR="003448C1" w:rsidRDefault="003448C1" w:rsidP="003448C1">
      <w:pPr>
        <w:widowControl/>
        <w:jc w:val="left"/>
        <w:rPr>
          <w:rFonts w:ascii="仿宋_GB2312" w:eastAsia="仿宋_GB2312" w:hAnsi="仿宋_GB2312" w:cstheme="minorEastAsia"/>
          <w:color w:val="000000" w:themeColor="text1"/>
          <w:sz w:val="36"/>
          <w:szCs w:val="36"/>
        </w:rPr>
      </w:pPr>
      <w:r>
        <w:rPr>
          <w:rFonts w:ascii="仿宋_GB2312" w:hAnsi="仿宋_GB2312" w:cstheme="minorEastAsia"/>
          <w:color w:val="000000" w:themeColor="text1"/>
          <w:sz w:val="36"/>
          <w:szCs w:val="36"/>
        </w:rPr>
        <w:br w:type="page"/>
      </w:r>
    </w:p>
    <w:tbl>
      <w:tblPr>
        <w:tblpPr w:leftFromText="180" w:rightFromText="180" w:vertAnchor="text" w:horzAnchor="margin" w:tblpY="638"/>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073"/>
        <w:gridCol w:w="911"/>
        <w:gridCol w:w="679"/>
        <w:gridCol w:w="1005"/>
        <w:gridCol w:w="868"/>
        <w:gridCol w:w="1547"/>
        <w:gridCol w:w="1288"/>
      </w:tblGrid>
      <w:tr w:rsidR="009258E7" w:rsidTr="009258E7">
        <w:tc>
          <w:tcPr>
            <w:tcW w:w="2628" w:type="dxa"/>
            <w:gridSpan w:val="2"/>
          </w:tcPr>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lastRenderedPageBreak/>
              <w:t>承建单位名称</w:t>
            </w:r>
          </w:p>
        </w:tc>
        <w:tc>
          <w:tcPr>
            <w:tcW w:w="6298" w:type="dxa"/>
            <w:gridSpan w:val="6"/>
          </w:tcPr>
          <w:p w:rsidR="009258E7" w:rsidRDefault="009258E7" w:rsidP="009258E7">
            <w:pPr>
              <w:spacing w:line="600" w:lineRule="exact"/>
              <w:rPr>
                <w:rFonts w:ascii="仿宋_GB2312" w:eastAsia="仿宋_GB2312"/>
                <w:color w:val="000000"/>
                <w:sz w:val="28"/>
              </w:rPr>
            </w:pPr>
          </w:p>
        </w:tc>
      </w:tr>
      <w:tr w:rsidR="009258E7" w:rsidTr="009258E7">
        <w:tc>
          <w:tcPr>
            <w:tcW w:w="2628" w:type="dxa"/>
            <w:gridSpan w:val="2"/>
          </w:tcPr>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t>承建单位性质</w:t>
            </w:r>
          </w:p>
        </w:tc>
        <w:tc>
          <w:tcPr>
            <w:tcW w:w="6298" w:type="dxa"/>
            <w:gridSpan w:val="6"/>
          </w:tcPr>
          <w:p w:rsidR="009258E7" w:rsidRDefault="009258E7" w:rsidP="009258E7">
            <w:pPr>
              <w:spacing w:line="600" w:lineRule="exact"/>
              <w:rPr>
                <w:rFonts w:ascii="仿宋_GB2312" w:eastAsia="仿宋_GB2312"/>
                <w:color w:val="000000"/>
                <w:sz w:val="28"/>
              </w:rPr>
            </w:pPr>
          </w:p>
        </w:tc>
      </w:tr>
      <w:tr w:rsidR="009258E7" w:rsidTr="009258E7">
        <w:tc>
          <w:tcPr>
            <w:tcW w:w="2628" w:type="dxa"/>
            <w:gridSpan w:val="2"/>
          </w:tcPr>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t>承建单位法人代表</w:t>
            </w:r>
          </w:p>
        </w:tc>
        <w:tc>
          <w:tcPr>
            <w:tcW w:w="6298" w:type="dxa"/>
            <w:gridSpan w:val="6"/>
          </w:tcPr>
          <w:p w:rsidR="009258E7" w:rsidRDefault="009258E7" w:rsidP="009258E7">
            <w:pPr>
              <w:spacing w:line="600" w:lineRule="exact"/>
              <w:rPr>
                <w:rFonts w:ascii="仿宋_GB2312" w:eastAsia="仿宋_GB2312"/>
                <w:color w:val="000000"/>
                <w:sz w:val="28"/>
              </w:rPr>
            </w:pPr>
          </w:p>
        </w:tc>
      </w:tr>
      <w:tr w:rsidR="009258E7" w:rsidTr="009258E7">
        <w:tc>
          <w:tcPr>
            <w:tcW w:w="2628" w:type="dxa"/>
            <w:gridSpan w:val="2"/>
          </w:tcPr>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t>承建单位地址</w:t>
            </w:r>
          </w:p>
        </w:tc>
        <w:tc>
          <w:tcPr>
            <w:tcW w:w="6298" w:type="dxa"/>
            <w:gridSpan w:val="6"/>
          </w:tcPr>
          <w:p w:rsidR="009258E7" w:rsidRDefault="009258E7" w:rsidP="009258E7">
            <w:pPr>
              <w:spacing w:line="600" w:lineRule="exact"/>
              <w:rPr>
                <w:rFonts w:ascii="仿宋_GB2312" w:eastAsia="仿宋_GB2312"/>
                <w:color w:val="000000"/>
                <w:sz w:val="28"/>
              </w:rPr>
            </w:pPr>
          </w:p>
        </w:tc>
      </w:tr>
      <w:tr w:rsidR="009258E7" w:rsidTr="009258E7">
        <w:tc>
          <w:tcPr>
            <w:tcW w:w="2628" w:type="dxa"/>
            <w:gridSpan w:val="2"/>
          </w:tcPr>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t>联系人及联系电话</w:t>
            </w:r>
          </w:p>
        </w:tc>
        <w:tc>
          <w:tcPr>
            <w:tcW w:w="6298" w:type="dxa"/>
            <w:gridSpan w:val="6"/>
          </w:tcPr>
          <w:p w:rsidR="009258E7" w:rsidRDefault="009258E7" w:rsidP="009258E7">
            <w:pPr>
              <w:spacing w:line="600" w:lineRule="exact"/>
              <w:rPr>
                <w:rFonts w:ascii="仿宋_GB2312" w:eastAsia="仿宋_GB2312"/>
                <w:color w:val="000000"/>
                <w:sz w:val="28"/>
              </w:rPr>
            </w:pPr>
          </w:p>
        </w:tc>
      </w:tr>
      <w:tr w:rsidR="009258E7" w:rsidTr="009258E7">
        <w:tc>
          <w:tcPr>
            <w:tcW w:w="2628" w:type="dxa"/>
            <w:gridSpan w:val="2"/>
          </w:tcPr>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t>申报职业方向</w:t>
            </w:r>
          </w:p>
        </w:tc>
        <w:tc>
          <w:tcPr>
            <w:tcW w:w="6298" w:type="dxa"/>
            <w:gridSpan w:val="6"/>
          </w:tcPr>
          <w:p w:rsidR="009258E7" w:rsidRDefault="009258E7" w:rsidP="009258E7">
            <w:pPr>
              <w:spacing w:line="600" w:lineRule="exact"/>
              <w:rPr>
                <w:rFonts w:ascii="仿宋_GB2312" w:eastAsia="仿宋_GB2312"/>
                <w:color w:val="000000"/>
                <w:sz w:val="22"/>
                <w:szCs w:val="20"/>
              </w:rPr>
            </w:pPr>
            <w:r>
              <w:rPr>
                <w:rFonts w:eastAsia="仿宋_GB2312" w:hint="eastAsia"/>
                <w:color w:val="000000" w:themeColor="text1"/>
                <w:kern w:val="0"/>
                <w:sz w:val="22"/>
                <w:szCs w:val="20"/>
              </w:rPr>
              <w:t>□工业机器人</w:t>
            </w:r>
            <w:r>
              <w:rPr>
                <w:rFonts w:eastAsia="仿宋_GB2312" w:hint="eastAsia"/>
                <w:color w:val="000000" w:themeColor="text1"/>
                <w:kern w:val="0"/>
                <w:sz w:val="22"/>
                <w:szCs w:val="20"/>
              </w:rPr>
              <w:t xml:space="preserve"> </w:t>
            </w:r>
            <w:r>
              <w:rPr>
                <w:rFonts w:eastAsia="仿宋_GB2312" w:hint="eastAsia"/>
                <w:color w:val="000000" w:themeColor="text1"/>
                <w:kern w:val="0"/>
                <w:sz w:val="22"/>
                <w:szCs w:val="20"/>
              </w:rPr>
              <w:t>□增材制造</w:t>
            </w:r>
            <w:r>
              <w:rPr>
                <w:rFonts w:eastAsia="仿宋_GB2312" w:hint="eastAsia"/>
                <w:color w:val="000000" w:themeColor="text1"/>
                <w:kern w:val="0"/>
                <w:sz w:val="22"/>
                <w:szCs w:val="20"/>
              </w:rPr>
              <w:t xml:space="preserve"> </w:t>
            </w:r>
            <w:r>
              <w:rPr>
                <w:rFonts w:eastAsia="仿宋_GB2312" w:hint="eastAsia"/>
                <w:color w:val="000000" w:themeColor="text1"/>
                <w:kern w:val="0"/>
                <w:sz w:val="22"/>
                <w:szCs w:val="20"/>
              </w:rPr>
              <w:t>□数控加工</w:t>
            </w:r>
            <w:r>
              <w:rPr>
                <w:rFonts w:eastAsia="仿宋_GB2312" w:hint="eastAsia"/>
                <w:color w:val="000000" w:themeColor="text1"/>
                <w:kern w:val="0"/>
                <w:sz w:val="22"/>
                <w:szCs w:val="20"/>
              </w:rPr>
              <w:t xml:space="preserve"> </w:t>
            </w:r>
            <w:r>
              <w:rPr>
                <w:rFonts w:eastAsia="仿宋_GB2312" w:hint="eastAsia"/>
                <w:color w:val="000000" w:themeColor="text1"/>
                <w:kern w:val="0"/>
                <w:sz w:val="22"/>
                <w:szCs w:val="20"/>
              </w:rPr>
              <w:t>□汽车检测与维修</w:t>
            </w:r>
          </w:p>
        </w:tc>
      </w:tr>
      <w:tr w:rsidR="009258E7" w:rsidTr="009258E7">
        <w:trPr>
          <w:trHeight w:val="2796"/>
        </w:trPr>
        <w:tc>
          <w:tcPr>
            <w:tcW w:w="2628" w:type="dxa"/>
            <w:gridSpan w:val="2"/>
            <w:vAlign w:val="center"/>
          </w:tcPr>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t>考评人员、</w:t>
            </w:r>
          </w:p>
          <w:p w:rsidR="009258E7" w:rsidRDefault="009258E7" w:rsidP="009258E7">
            <w:pPr>
              <w:spacing w:line="600" w:lineRule="exact"/>
              <w:jc w:val="center"/>
              <w:rPr>
                <w:rFonts w:ascii="仿宋_GB2312" w:eastAsia="仿宋_GB2312"/>
                <w:color w:val="000000"/>
                <w:sz w:val="28"/>
              </w:rPr>
            </w:pPr>
            <w:r>
              <w:rPr>
                <w:rFonts w:ascii="仿宋_GB2312" w:eastAsia="仿宋_GB2312" w:hint="eastAsia"/>
                <w:color w:val="000000"/>
                <w:sz w:val="28"/>
              </w:rPr>
              <w:t>管理人员配备情况</w:t>
            </w:r>
          </w:p>
        </w:tc>
        <w:tc>
          <w:tcPr>
            <w:tcW w:w="6298" w:type="dxa"/>
            <w:gridSpan w:val="6"/>
          </w:tcPr>
          <w:p w:rsidR="009258E7" w:rsidRDefault="009258E7" w:rsidP="009258E7">
            <w:pPr>
              <w:spacing w:line="600" w:lineRule="exact"/>
              <w:rPr>
                <w:rFonts w:ascii="仿宋_GB2312" w:eastAsia="仿宋_GB2312"/>
                <w:color w:val="000000"/>
                <w:sz w:val="28"/>
              </w:rPr>
            </w:pPr>
          </w:p>
        </w:tc>
      </w:tr>
      <w:tr w:rsidR="009258E7" w:rsidTr="009258E7">
        <w:trPr>
          <w:cantSplit/>
          <w:trHeight w:val="615"/>
        </w:trPr>
        <w:tc>
          <w:tcPr>
            <w:tcW w:w="1555" w:type="dxa"/>
            <w:vMerge w:val="restart"/>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场地</w:t>
            </w:r>
          </w:p>
        </w:tc>
        <w:tc>
          <w:tcPr>
            <w:tcW w:w="1984" w:type="dxa"/>
            <w:gridSpan w:val="2"/>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办公场地</w:t>
            </w:r>
            <w:r>
              <w:rPr>
                <w:rFonts w:ascii="仿宋_GB2312" w:eastAsia="仿宋_GB2312"/>
                <w:color w:val="000000"/>
                <w:sz w:val="28"/>
              </w:rPr>
              <w:t>面积</w:t>
            </w:r>
          </w:p>
        </w:tc>
        <w:tc>
          <w:tcPr>
            <w:tcW w:w="2552" w:type="dxa"/>
            <w:gridSpan w:val="3"/>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理论考培场地面积</w:t>
            </w:r>
          </w:p>
        </w:tc>
        <w:tc>
          <w:tcPr>
            <w:tcW w:w="2835" w:type="dxa"/>
            <w:gridSpan w:val="2"/>
            <w:tcBorders>
              <w:bottom w:val="single" w:sz="4" w:space="0" w:color="auto"/>
            </w:tcBorders>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技能考培场地面积</w:t>
            </w:r>
          </w:p>
        </w:tc>
      </w:tr>
      <w:tr w:rsidR="009258E7" w:rsidTr="009258E7">
        <w:trPr>
          <w:cantSplit/>
          <w:trHeight w:val="452"/>
        </w:trPr>
        <w:tc>
          <w:tcPr>
            <w:tcW w:w="1555" w:type="dxa"/>
            <w:vMerge/>
            <w:vAlign w:val="center"/>
          </w:tcPr>
          <w:p w:rsidR="009258E7" w:rsidRDefault="009258E7" w:rsidP="009258E7">
            <w:pPr>
              <w:jc w:val="center"/>
              <w:rPr>
                <w:rFonts w:ascii="仿宋_GB2312" w:eastAsia="仿宋_GB2312"/>
                <w:color w:val="000000"/>
                <w:sz w:val="28"/>
              </w:rPr>
            </w:pPr>
          </w:p>
        </w:tc>
        <w:tc>
          <w:tcPr>
            <w:tcW w:w="1984" w:type="dxa"/>
            <w:gridSpan w:val="2"/>
            <w:vAlign w:val="center"/>
          </w:tcPr>
          <w:p w:rsidR="009258E7" w:rsidRDefault="009258E7" w:rsidP="009258E7">
            <w:pPr>
              <w:jc w:val="center"/>
              <w:rPr>
                <w:rFonts w:ascii="仿宋_GB2312" w:eastAsia="仿宋_GB2312"/>
                <w:color w:val="000000"/>
                <w:sz w:val="28"/>
              </w:rPr>
            </w:pPr>
          </w:p>
        </w:tc>
        <w:tc>
          <w:tcPr>
            <w:tcW w:w="2552" w:type="dxa"/>
            <w:gridSpan w:val="3"/>
            <w:vAlign w:val="center"/>
          </w:tcPr>
          <w:p w:rsidR="009258E7" w:rsidRDefault="009258E7" w:rsidP="009258E7">
            <w:pPr>
              <w:jc w:val="center"/>
              <w:rPr>
                <w:rFonts w:ascii="仿宋_GB2312" w:eastAsia="仿宋_GB2312"/>
                <w:color w:val="000000"/>
                <w:sz w:val="28"/>
              </w:rPr>
            </w:pPr>
          </w:p>
        </w:tc>
        <w:tc>
          <w:tcPr>
            <w:tcW w:w="2835" w:type="dxa"/>
            <w:gridSpan w:val="2"/>
            <w:tcBorders>
              <w:bottom w:val="single" w:sz="4" w:space="0" w:color="auto"/>
            </w:tcBorders>
            <w:vAlign w:val="center"/>
          </w:tcPr>
          <w:p w:rsidR="009258E7" w:rsidRDefault="009258E7" w:rsidP="009258E7">
            <w:pPr>
              <w:jc w:val="center"/>
              <w:rPr>
                <w:rFonts w:ascii="仿宋_GB2312" w:eastAsia="仿宋_GB2312"/>
                <w:color w:val="000000"/>
                <w:sz w:val="28"/>
              </w:rPr>
            </w:pPr>
          </w:p>
        </w:tc>
      </w:tr>
      <w:tr w:rsidR="009258E7" w:rsidTr="009258E7">
        <w:trPr>
          <w:cantSplit/>
          <w:trHeight w:val="459"/>
        </w:trPr>
        <w:tc>
          <w:tcPr>
            <w:tcW w:w="1555" w:type="dxa"/>
            <w:vMerge w:val="restart"/>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培训</w:t>
            </w:r>
            <w:r>
              <w:rPr>
                <w:rFonts w:ascii="仿宋_GB2312" w:eastAsia="仿宋_GB2312"/>
                <w:color w:val="000000"/>
                <w:sz w:val="28"/>
              </w:rPr>
              <w:t>及</w:t>
            </w:r>
          </w:p>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考核设备</w:t>
            </w:r>
          </w:p>
        </w:tc>
        <w:tc>
          <w:tcPr>
            <w:tcW w:w="2663" w:type="dxa"/>
            <w:gridSpan w:val="3"/>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设备名称、型号</w:t>
            </w:r>
          </w:p>
        </w:tc>
        <w:tc>
          <w:tcPr>
            <w:tcW w:w="1005" w:type="dxa"/>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数量</w:t>
            </w:r>
          </w:p>
        </w:tc>
        <w:tc>
          <w:tcPr>
            <w:tcW w:w="2415" w:type="dxa"/>
            <w:gridSpan w:val="2"/>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设备名称、型号</w:t>
            </w:r>
          </w:p>
        </w:tc>
        <w:tc>
          <w:tcPr>
            <w:tcW w:w="1288" w:type="dxa"/>
            <w:vAlign w:val="center"/>
          </w:tcPr>
          <w:p w:rsidR="009258E7" w:rsidRDefault="009258E7" w:rsidP="009258E7">
            <w:pPr>
              <w:jc w:val="center"/>
              <w:rPr>
                <w:rFonts w:ascii="仿宋_GB2312" w:eastAsia="仿宋_GB2312"/>
                <w:color w:val="000000"/>
                <w:sz w:val="28"/>
              </w:rPr>
            </w:pPr>
            <w:r>
              <w:rPr>
                <w:rFonts w:ascii="仿宋_GB2312" w:eastAsia="仿宋_GB2312" w:hint="eastAsia"/>
                <w:color w:val="000000"/>
                <w:sz w:val="28"/>
              </w:rPr>
              <w:t>数量</w:t>
            </w: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r w:rsidR="009258E7" w:rsidTr="009258E7">
        <w:trPr>
          <w:cantSplit/>
          <w:trHeight w:hRule="exact" w:val="480"/>
        </w:trPr>
        <w:tc>
          <w:tcPr>
            <w:tcW w:w="1555" w:type="dxa"/>
            <w:vMerge/>
            <w:vAlign w:val="center"/>
          </w:tcPr>
          <w:p w:rsidR="009258E7" w:rsidRDefault="009258E7" w:rsidP="009258E7">
            <w:pPr>
              <w:jc w:val="center"/>
              <w:rPr>
                <w:rFonts w:ascii="仿宋_GB2312" w:eastAsia="仿宋_GB2312"/>
                <w:color w:val="000000"/>
                <w:sz w:val="28"/>
              </w:rPr>
            </w:pPr>
          </w:p>
        </w:tc>
        <w:tc>
          <w:tcPr>
            <w:tcW w:w="2663" w:type="dxa"/>
            <w:gridSpan w:val="3"/>
            <w:vAlign w:val="center"/>
          </w:tcPr>
          <w:p w:rsidR="009258E7" w:rsidRDefault="009258E7" w:rsidP="009258E7">
            <w:pPr>
              <w:jc w:val="center"/>
              <w:rPr>
                <w:rFonts w:ascii="仿宋_GB2312" w:eastAsia="仿宋_GB2312"/>
                <w:color w:val="000000"/>
                <w:sz w:val="28"/>
              </w:rPr>
            </w:pPr>
          </w:p>
        </w:tc>
        <w:tc>
          <w:tcPr>
            <w:tcW w:w="1005" w:type="dxa"/>
            <w:vAlign w:val="center"/>
          </w:tcPr>
          <w:p w:rsidR="009258E7" w:rsidRDefault="009258E7" w:rsidP="009258E7">
            <w:pPr>
              <w:jc w:val="center"/>
              <w:rPr>
                <w:rFonts w:ascii="仿宋_GB2312" w:eastAsia="仿宋_GB2312"/>
                <w:color w:val="000000"/>
                <w:sz w:val="28"/>
              </w:rPr>
            </w:pPr>
          </w:p>
        </w:tc>
        <w:tc>
          <w:tcPr>
            <w:tcW w:w="2415" w:type="dxa"/>
            <w:gridSpan w:val="2"/>
            <w:vAlign w:val="center"/>
          </w:tcPr>
          <w:p w:rsidR="009258E7" w:rsidRDefault="009258E7" w:rsidP="009258E7">
            <w:pPr>
              <w:jc w:val="center"/>
              <w:rPr>
                <w:rFonts w:ascii="仿宋_GB2312" w:eastAsia="仿宋_GB2312"/>
                <w:color w:val="000000"/>
                <w:sz w:val="28"/>
              </w:rPr>
            </w:pPr>
          </w:p>
        </w:tc>
        <w:tc>
          <w:tcPr>
            <w:tcW w:w="1288" w:type="dxa"/>
            <w:vAlign w:val="center"/>
          </w:tcPr>
          <w:p w:rsidR="009258E7" w:rsidRDefault="009258E7" w:rsidP="009258E7">
            <w:pPr>
              <w:jc w:val="center"/>
              <w:rPr>
                <w:rFonts w:ascii="仿宋_GB2312" w:eastAsia="仿宋_GB2312"/>
                <w:color w:val="000000"/>
                <w:sz w:val="28"/>
              </w:rPr>
            </w:pPr>
          </w:p>
        </w:tc>
      </w:tr>
    </w:tbl>
    <w:p w:rsidR="003448C1" w:rsidRDefault="003448C1" w:rsidP="003448C1">
      <w:pPr>
        <w:pStyle w:val="2"/>
        <w:ind w:leftChars="0" w:left="0"/>
        <w:jc w:val="center"/>
        <w:rPr>
          <w:rFonts w:ascii="仿宋_GB2312" w:hAnsi="仿宋_GB2312" w:cstheme="minorEastAsia"/>
          <w:color w:val="000000" w:themeColor="text1"/>
          <w:sz w:val="40"/>
          <w:szCs w:val="40"/>
        </w:rPr>
      </w:pPr>
    </w:p>
    <w:p w:rsidR="00BF3273" w:rsidRDefault="00BF3273">
      <w:pPr>
        <w:widowControl/>
        <w:jc w:val="left"/>
      </w:pPr>
      <w:r>
        <w:br w:type="page"/>
      </w:r>
    </w:p>
    <w:tbl>
      <w:tblPr>
        <w:tblpPr w:leftFromText="180" w:rightFromText="180" w:vertAnchor="text" w:horzAnchor="margin" w:tblpY="36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7378"/>
      </w:tblGrid>
      <w:tr w:rsidR="00BF3273" w:rsidTr="00BF3273">
        <w:trPr>
          <w:trHeight w:val="1542"/>
        </w:trPr>
        <w:tc>
          <w:tcPr>
            <w:tcW w:w="1548" w:type="dxa"/>
            <w:vAlign w:val="center"/>
          </w:tcPr>
          <w:p w:rsidR="00BF3273" w:rsidRDefault="00BF3273" w:rsidP="00BF3273">
            <w:pPr>
              <w:spacing w:line="400" w:lineRule="exact"/>
              <w:jc w:val="center"/>
              <w:rPr>
                <w:rFonts w:ascii="仿宋_GB2312" w:eastAsia="仿宋_GB2312"/>
                <w:color w:val="000000"/>
                <w:sz w:val="28"/>
              </w:rPr>
            </w:pPr>
            <w:r>
              <w:rPr>
                <w:rFonts w:ascii="仿宋_GB2312" w:eastAsia="仿宋_GB2312" w:hint="eastAsia"/>
                <w:color w:val="000000"/>
                <w:sz w:val="28"/>
              </w:rPr>
              <w:lastRenderedPageBreak/>
              <w:t>开展国际化交流与合作经验</w:t>
            </w:r>
          </w:p>
        </w:tc>
        <w:tc>
          <w:tcPr>
            <w:tcW w:w="7378" w:type="dxa"/>
            <w:vAlign w:val="center"/>
          </w:tcPr>
          <w:p w:rsidR="00BF3273" w:rsidRDefault="00BF3273" w:rsidP="00BF3273">
            <w:pPr>
              <w:widowControl/>
              <w:spacing w:line="500" w:lineRule="exact"/>
              <w:ind w:rightChars="-52" w:right="-109"/>
              <w:jc w:val="left"/>
            </w:pPr>
            <w:r>
              <w:rPr>
                <w:rFonts w:eastAsia="仿宋_GB2312" w:hint="eastAsia"/>
                <w:color w:val="000000" w:themeColor="text1"/>
                <w:kern w:val="0"/>
                <w:sz w:val="24"/>
              </w:rPr>
              <w:t>（国际课程资源、双语师资能力、国际师生培训情况、本专业学生短期国际交流情况、本专业特色国际项目等详细介绍可作为附件）</w:t>
            </w:r>
          </w:p>
          <w:p w:rsidR="00BF3273" w:rsidRDefault="00BF3273" w:rsidP="00BF3273">
            <w:pPr>
              <w:pStyle w:val="1"/>
              <w:ind w:left="420" w:firstLine="420"/>
            </w:pPr>
          </w:p>
          <w:p w:rsidR="00BF3273" w:rsidRDefault="00BF3273" w:rsidP="00BF3273">
            <w:pPr>
              <w:pStyle w:val="1"/>
              <w:ind w:left="420" w:firstLine="420"/>
            </w:pPr>
          </w:p>
          <w:p w:rsidR="00BF3273" w:rsidRDefault="00BF3273" w:rsidP="00BF3273">
            <w:pPr>
              <w:pStyle w:val="1"/>
              <w:ind w:left="420" w:firstLine="420"/>
            </w:pPr>
          </w:p>
          <w:p w:rsidR="00BF3273" w:rsidRDefault="00BF3273" w:rsidP="00BF3273">
            <w:pPr>
              <w:pStyle w:val="1"/>
              <w:ind w:left="420" w:firstLine="420"/>
            </w:pPr>
          </w:p>
          <w:p w:rsidR="00BF3273" w:rsidRDefault="00BF3273" w:rsidP="00BF3273">
            <w:pPr>
              <w:pStyle w:val="1"/>
              <w:ind w:left="420" w:firstLine="420"/>
            </w:pPr>
          </w:p>
          <w:p w:rsidR="00BF3273" w:rsidRDefault="00BF3273" w:rsidP="00BF3273">
            <w:pPr>
              <w:pStyle w:val="1"/>
              <w:ind w:left="420" w:firstLine="420"/>
            </w:pPr>
          </w:p>
          <w:p w:rsidR="00BF3273" w:rsidRDefault="00BF3273" w:rsidP="00BF3273">
            <w:pPr>
              <w:spacing w:line="400" w:lineRule="exact"/>
              <w:rPr>
                <w:rFonts w:ascii="仿宋_GB2312" w:eastAsia="仿宋_GB2312"/>
                <w:b/>
                <w:color w:val="000000"/>
                <w:sz w:val="30"/>
              </w:rPr>
            </w:pPr>
          </w:p>
        </w:tc>
      </w:tr>
      <w:tr w:rsidR="00BF3273" w:rsidTr="00BF3273">
        <w:trPr>
          <w:trHeight w:val="1542"/>
        </w:trPr>
        <w:tc>
          <w:tcPr>
            <w:tcW w:w="1548" w:type="dxa"/>
            <w:vAlign w:val="center"/>
          </w:tcPr>
          <w:p w:rsidR="00BF3273" w:rsidRDefault="00BF3273" w:rsidP="00BF3273">
            <w:pPr>
              <w:spacing w:line="400" w:lineRule="exact"/>
              <w:jc w:val="center"/>
              <w:rPr>
                <w:rFonts w:ascii="仿宋_GB2312" w:eastAsia="仿宋_GB2312"/>
                <w:color w:val="000000"/>
                <w:sz w:val="28"/>
              </w:rPr>
            </w:pPr>
            <w:r>
              <w:rPr>
                <w:rFonts w:ascii="仿宋_GB2312" w:eastAsia="仿宋_GB2312" w:hint="eastAsia"/>
                <w:color w:val="000000"/>
                <w:sz w:val="28"/>
              </w:rPr>
              <w:t>承建单位意见</w:t>
            </w:r>
          </w:p>
        </w:tc>
        <w:tc>
          <w:tcPr>
            <w:tcW w:w="7378" w:type="dxa"/>
          </w:tcPr>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ind w:firstLineChars="1400" w:firstLine="4200"/>
              <w:rPr>
                <w:rFonts w:ascii="仿宋_GB2312" w:eastAsia="仿宋_GB2312"/>
                <w:color w:val="000000"/>
                <w:sz w:val="30"/>
              </w:rPr>
            </w:pPr>
            <w:r>
              <w:rPr>
                <w:rFonts w:ascii="仿宋_GB2312" w:eastAsia="仿宋_GB2312" w:hint="eastAsia"/>
                <w:color w:val="000000"/>
                <w:sz w:val="30"/>
              </w:rPr>
              <w:t>（盖 章）</w:t>
            </w:r>
          </w:p>
          <w:p w:rsidR="00BF3273" w:rsidRDefault="00BF3273" w:rsidP="00BF3273">
            <w:pPr>
              <w:spacing w:line="400" w:lineRule="exact"/>
              <w:rPr>
                <w:rFonts w:ascii="仿宋_GB2312" w:eastAsia="仿宋_GB2312"/>
                <w:color w:val="000000"/>
                <w:sz w:val="30"/>
              </w:rPr>
            </w:pPr>
            <w:r>
              <w:rPr>
                <w:rFonts w:ascii="仿宋_GB2312" w:eastAsia="仿宋_GB2312" w:hint="eastAsia"/>
                <w:color w:val="000000"/>
                <w:sz w:val="30"/>
              </w:rPr>
              <w:t xml:space="preserve">                         年     月    日</w:t>
            </w:r>
          </w:p>
        </w:tc>
      </w:tr>
      <w:tr w:rsidR="00BF3273" w:rsidTr="00BF3273">
        <w:trPr>
          <w:trHeight w:val="1703"/>
        </w:trPr>
        <w:tc>
          <w:tcPr>
            <w:tcW w:w="1548" w:type="dxa"/>
            <w:vAlign w:val="center"/>
          </w:tcPr>
          <w:p w:rsidR="00BF3273" w:rsidRDefault="00BF3273" w:rsidP="00BF3273">
            <w:pPr>
              <w:spacing w:line="400" w:lineRule="exact"/>
              <w:jc w:val="center"/>
              <w:rPr>
                <w:rFonts w:ascii="仿宋_GB2312" w:eastAsia="仿宋_GB2312"/>
                <w:color w:val="000000"/>
                <w:sz w:val="28"/>
              </w:rPr>
            </w:pPr>
            <w:r>
              <w:rPr>
                <w:rFonts w:ascii="仿宋_GB2312" w:eastAsia="仿宋_GB2312" w:hint="eastAsia"/>
                <w:color w:val="000000"/>
                <w:sz w:val="28"/>
              </w:rPr>
              <w:t>二级机构</w:t>
            </w:r>
          </w:p>
          <w:p w:rsidR="00BF3273" w:rsidRDefault="00BF3273" w:rsidP="00BF3273">
            <w:pPr>
              <w:spacing w:line="400" w:lineRule="exact"/>
              <w:jc w:val="center"/>
              <w:rPr>
                <w:rFonts w:ascii="仿宋_GB2312" w:eastAsia="仿宋_GB2312"/>
                <w:color w:val="000000"/>
                <w:sz w:val="28"/>
              </w:rPr>
            </w:pPr>
            <w:r>
              <w:rPr>
                <w:rFonts w:ascii="仿宋_GB2312" w:eastAsia="仿宋_GB2312" w:hint="eastAsia"/>
                <w:color w:val="000000"/>
                <w:sz w:val="28"/>
              </w:rPr>
              <w:t>推荐意见</w:t>
            </w:r>
          </w:p>
        </w:tc>
        <w:tc>
          <w:tcPr>
            <w:tcW w:w="7378" w:type="dxa"/>
          </w:tcPr>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ind w:firstLineChars="1400" w:firstLine="4200"/>
              <w:rPr>
                <w:rFonts w:ascii="仿宋_GB2312" w:eastAsia="仿宋_GB2312"/>
                <w:color w:val="000000"/>
                <w:sz w:val="30"/>
              </w:rPr>
            </w:pPr>
            <w:r>
              <w:rPr>
                <w:rFonts w:ascii="仿宋_GB2312" w:eastAsia="仿宋_GB2312" w:hint="eastAsia"/>
                <w:color w:val="000000"/>
                <w:sz w:val="30"/>
              </w:rPr>
              <w:t>（盖 章）</w:t>
            </w:r>
          </w:p>
          <w:p w:rsidR="00BF3273" w:rsidRDefault="00BF3273" w:rsidP="00BF3273">
            <w:pPr>
              <w:spacing w:line="400" w:lineRule="exact"/>
              <w:rPr>
                <w:rFonts w:ascii="仿宋_GB2312" w:eastAsia="仿宋_GB2312"/>
                <w:color w:val="000000"/>
                <w:sz w:val="30"/>
              </w:rPr>
            </w:pPr>
            <w:r>
              <w:rPr>
                <w:rFonts w:ascii="仿宋_GB2312" w:eastAsia="仿宋_GB2312" w:hint="eastAsia"/>
                <w:color w:val="000000"/>
                <w:sz w:val="30"/>
              </w:rPr>
              <w:t xml:space="preserve">                         年     月    日</w:t>
            </w:r>
          </w:p>
        </w:tc>
      </w:tr>
      <w:tr w:rsidR="00BF3273" w:rsidTr="00BF3273">
        <w:trPr>
          <w:trHeight w:val="1734"/>
        </w:trPr>
        <w:tc>
          <w:tcPr>
            <w:tcW w:w="1548" w:type="dxa"/>
            <w:vAlign w:val="center"/>
          </w:tcPr>
          <w:p w:rsidR="00BF3273" w:rsidRDefault="00BF3273" w:rsidP="00BF3273">
            <w:pPr>
              <w:spacing w:line="400" w:lineRule="exact"/>
              <w:jc w:val="center"/>
              <w:rPr>
                <w:rFonts w:ascii="仿宋_GB2312" w:eastAsia="仿宋_GB2312"/>
                <w:color w:val="000000"/>
                <w:sz w:val="28"/>
              </w:rPr>
            </w:pPr>
            <w:r>
              <w:rPr>
                <w:rFonts w:ascii="仿宋_GB2312" w:eastAsia="仿宋_GB2312" w:hint="eastAsia"/>
                <w:color w:val="000000"/>
                <w:sz w:val="28"/>
              </w:rPr>
              <w:t>机械工业人才评价中  心</w:t>
            </w:r>
          </w:p>
          <w:p w:rsidR="00BF3273" w:rsidRDefault="00BF3273" w:rsidP="00BF3273">
            <w:pPr>
              <w:spacing w:line="400" w:lineRule="exact"/>
              <w:jc w:val="center"/>
              <w:rPr>
                <w:rFonts w:ascii="仿宋_GB2312" w:eastAsia="仿宋_GB2312"/>
                <w:color w:val="000000"/>
                <w:sz w:val="28"/>
              </w:rPr>
            </w:pPr>
            <w:r>
              <w:rPr>
                <w:rFonts w:ascii="仿宋_GB2312" w:eastAsia="仿宋_GB2312" w:hint="eastAsia"/>
                <w:color w:val="000000"/>
                <w:sz w:val="28"/>
              </w:rPr>
              <w:t>审核意见</w:t>
            </w:r>
          </w:p>
        </w:tc>
        <w:tc>
          <w:tcPr>
            <w:tcW w:w="7378" w:type="dxa"/>
          </w:tcPr>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ind w:firstLineChars="1400" w:firstLine="4200"/>
              <w:rPr>
                <w:rFonts w:ascii="仿宋_GB2312" w:eastAsia="仿宋_GB2312"/>
                <w:color w:val="000000"/>
                <w:sz w:val="30"/>
              </w:rPr>
            </w:pPr>
            <w:r>
              <w:rPr>
                <w:rFonts w:ascii="仿宋_GB2312" w:eastAsia="仿宋_GB2312" w:hint="eastAsia"/>
                <w:color w:val="000000"/>
                <w:sz w:val="30"/>
              </w:rPr>
              <w:t>（盖 章）</w:t>
            </w:r>
          </w:p>
          <w:p w:rsidR="00BF3273" w:rsidRDefault="00BF3273" w:rsidP="00BF3273">
            <w:pPr>
              <w:spacing w:line="400" w:lineRule="exact"/>
              <w:rPr>
                <w:rFonts w:ascii="仿宋_GB2312" w:eastAsia="仿宋_GB2312"/>
                <w:color w:val="000000"/>
                <w:sz w:val="30"/>
              </w:rPr>
            </w:pPr>
            <w:r>
              <w:rPr>
                <w:rFonts w:ascii="仿宋_GB2312" w:eastAsia="仿宋_GB2312" w:hint="eastAsia"/>
                <w:color w:val="000000"/>
                <w:sz w:val="30"/>
              </w:rPr>
              <w:t xml:space="preserve">                         年     月    日</w:t>
            </w:r>
          </w:p>
        </w:tc>
      </w:tr>
      <w:tr w:rsidR="00BF3273" w:rsidTr="00BF3273">
        <w:trPr>
          <w:trHeight w:val="1237"/>
        </w:trPr>
        <w:tc>
          <w:tcPr>
            <w:tcW w:w="1548" w:type="dxa"/>
            <w:vAlign w:val="center"/>
          </w:tcPr>
          <w:p w:rsidR="00BF3273" w:rsidRDefault="00BF3273" w:rsidP="00BF3273">
            <w:pPr>
              <w:spacing w:line="400" w:lineRule="exact"/>
              <w:jc w:val="center"/>
              <w:rPr>
                <w:rFonts w:ascii="仿宋_GB2312" w:eastAsia="仿宋_GB2312"/>
                <w:color w:val="000000"/>
                <w:sz w:val="28"/>
              </w:rPr>
            </w:pPr>
            <w:r>
              <w:rPr>
                <w:rFonts w:ascii="仿宋_GB2312" w:eastAsia="仿宋_GB2312" w:hint="eastAsia"/>
                <w:color w:val="000000"/>
                <w:sz w:val="28"/>
              </w:rPr>
              <w:t>备 注</w:t>
            </w:r>
          </w:p>
        </w:tc>
        <w:tc>
          <w:tcPr>
            <w:tcW w:w="7378" w:type="dxa"/>
          </w:tcPr>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p w:rsidR="00BF3273" w:rsidRDefault="00BF3273" w:rsidP="00BF3273">
            <w:pPr>
              <w:spacing w:line="400" w:lineRule="exact"/>
              <w:rPr>
                <w:rFonts w:ascii="仿宋_GB2312" w:eastAsia="仿宋_GB2312"/>
                <w:b/>
                <w:color w:val="000000"/>
                <w:sz w:val="30"/>
              </w:rPr>
            </w:pPr>
          </w:p>
        </w:tc>
      </w:tr>
    </w:tbl>
    <w:p w:rsidR="005E1B3F" w:rsidRPr="005E1B3F" w:rsidRDefault="005E1B3F" w:rsidP="009258E7">
      <w:pPr>
        <w:spacing w:line="0" w:lineRule="atLeast"/>
      </w:pPr>
    </w:p>
    <w:sectPr w:rsidR="005E1B3F" w:rsidRPr="005E1B3F" w:rsidSect="009258E7">
      <w:footerReference w:type="even" r:id="rId6"/>
      <w:footerReference w:type="default" r:id="rId7"/>
      <w:pgSz w:w="11901" w:h="16817"/>
      <w:pgMar w:top="1440" w:right="1800" w:bottom="1440" w:left="1800" w:header="851" w:footer="992" w:gutter="0"/>
      <w:pgNumType w:fmt="numberInDash"/>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2A57" w:rsidRDefault="00512A57">
      <w:r>
        <w:separator/>
      </w:r>
    </w:p>
  </w:endnote>
  <w:endnote w:type="continuationSeparator" w:id="0">
    <w:p w:rsidR="00512A57" w:rsidRDefault="0051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subsetted="1" w:fontKey="{06777D74-CA25-7F4A-8B72-4E0F1C6C5EE6}"/>
  </w:font>
  <w:font w:name="宋体">
    <w:altName w:val="SimSun"/>
    <w:panose1 w:val="02010600030101010101"/>
    <w:charset w:val="86"/>
    <w:family w:val="auto"/>
    <w:pitch w:val="variable"/>
    <w:sig w:usb0="00000203" w:usb1="288F0000" w:usb2="00000016" w:usb3="00000000" w:csb0="00040001" w:csb1="00000000"/>
    <w:embedRegular r:id="rId2" w:subsetted="1" w:fontKey="{2C1DF5BE-7F2A-CB47-BA75-E4DFD5023818}"/>
  </w:font>
  <w:font w:name="仿宋_GB2312">
    <w:panose1 w:val="020B0604020202020204"/>
    <w:charset w:val="86"/>
    <w:family w:val="modern"/>
    <w:pitch w:val="fixed"/>
    <w:sig w:usb0="00000001" w:usb1="080E0000" w:usb2="00000010" w:usb3="00000000" w:csb0="00040001" w:csb1="00000000"/>
    <w:embedRegular r:id="rId3" w:subsetted="1" w:fontKey="{23031CA0-AAC4-4F46-BBBF-582CA3846C60}"/>
  </w:font>
  <w:font w:name="楷体_GB2312">
    <w:altName w:val="楷体"/>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4" w:subsetted="1" w:fontKey="{97998C2E-7D2A-6342-B580-1AD352C148C2}"/>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方正小标宋简体">
    <w:panose1 w:val="020B0604020202020204"/>
    <w:charset w:val="86"/>
    <w:family w:val="script"/>
    <w:pitch w:val="variable"/>
    <w:sig w:usb0="00000001" w:usb1="080E0000" w:usb2="00000010" w:usb3="00000000" w:csb0="00040001" w:csb1="00000000"/>
    <w:embedRegular r:id="rId5" w:subsetted="1" w:fontKey="{4FFFCABE-A0AA-564F-BC3D-9B1A92FDB6B9}"/>
  </w:font>
  <w:font w:name="方正公文小标宋">
    <w:altName w:val="微软雅黑"/>
    <w:panose1 w:val="020B0604020202020204"/>
    <w:charset w:val="86"/>
    <w:family w:val="auto"/>
    <w:pitch w:val="default"/>
    <w:sig w:usb0="A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embedRegular r:id="rId6" w:subsetted="1" w:fontKey="{31210691-BA09-C24E-A99B-5F0857EA4241}"/>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1881" w:rsidRDefault="00981A76">
    <w:pPr>
      <w:pStyle w:val="a0"/>
      <w:rPr>
        <w:rFonts w:ascii="仿宋_GB2312" w:eastAsia="仿宋_GB2312"/>
        <w:sz w:val="24"/>
        <w:szCs w:val="24"/>
      </w:rPr>
    </w:pPr>
    <w:r>
      <w:rPr>
        <w:noProof/>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12065" b="5715"/>
              <wp:wrapNone/>
              <wp:docPr id="1110512985" name="文本框 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0" cy="1828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E1881" w:rsidRPr="00981A76" w:rsidRDefault="00000000">
                          <w:pPr>
                            <w:pStyle w:val="a0"/>
                          </w:pPr>
                          <w:r w:rsidRPr="00981A76">
                            <w:rPr>
                              <w:rFonts w:eastAsia="仿宋_GB2312"/>
                            </w:rPr>
                            <w:fldChar w:fldCharType="begin"/>
                          </w:r>
                          <w:r w:rsidRPr="00981A76">
                            <w:rPr>
                              <w:rFonts w:eastAsia="仿宋_GB2312"/>
                            </w:rPr>
                            <w:instrText>PAGE   \* MERGEFORMAT</w:instrText>
                          </w:r>
                          <w:r w:rsidRPr="00981A76">
                            <w:rPr>
                              <w:rFonts w:eastAsia="仿宋_GB2312"/>
                            </w:rPr>
                            <w:fldChar w:fldCharType="separate"/>
                          </w:r>
                          <w:r w:rsidRPr="00981A76">
                            <w:rPr>
                              <w:rFonts w:eastAsia="仿宋_GB2312"/>
                              <w:lang w:val="zh-CN"/>
                            </w:rPr>
                            <w:t>-</w:t>
                          </w:r>
                          <w:r w:rsidRPr="00981A76">
                            <w:rPr>
                              <w:rFonts w:eastAsia="仿宋_GB2312"/>
                            </w:rPr>
                            <w:t xml:space="preserve"> 2 -</w:t>
                          </w:r>
                          <w:r w:rsidRPr="00981A76">
                            <w:rPr>
                              <w:rFonts w:eastAsia="仿宋_GB2312"/>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050" o:spid="_x0000_s1026" type="#_x0000_t202" style="position:absolute;margin-left:92.8pt;margin-top:0;width:2in;height:2in;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" filled="f" stroked="f" strokeweight="1pt">
              <v:path arrowok="t"/>
              <v:textbox style="mso-fit-shape-to-text:t" inset="0,0,0,0">
                <w:txbxContent>
                  <w:p w:rsidR="007E1881" w:rsidRPr="00981A76" w:rsidRDefault="00000000">
                    <w:pPr>
                      <w:pStyle w:val="a0"/>
                    </w:pPr>
                    <w:r w:rsidRPr="00981A76">
                      <w:rPr>
                        <w:rFonts w:eastAsia="仿宋_GB2312"/>
                      </w:rPr>
                      <w:fldChar w:fldCharType="begin"/>
                    </w:r>
                    <w:r w:rsidRPr="00981A76">
                      <w:rPr>
                        <w:rFonts w:eastAsia="仿宋_GB2312"/>
                      </w:rPr>
                      <w:instrText>PAGE   \* MERGEFORMAT</w:instrText>
                    </w:r>
                    <w:r w:rsidRPr="00981A76">
                      <w:rPr>
                        <w:rFonts w:eastAsia="仿宋_GB2312"/>
                      </w:rPr>
                      <w:fldChar w:fldCharType="separate"/>
                    </w:r>
                    <w:r w:rsidRPr="00981A76">
                      <w:rPr>
                        <w:rFonts w:eastAsia="仿宋_GB2312"/>
                        <w:lang w:val="zh-CN"/>
                      </w:rPr>
                      <w:t>-</w:t>
                    </w:r>
                    <w:r w:rsidRPr="00981A76">
                      <w:rPr>
                        <w:rFonts w:eastAsia="仿宋_GB2312"/>
                      </w:rPr>
                      <w:t xml:space="preserve"> 2 -</w:t>
                    </w:r>
                    <w:r w:rsidRPr="00981A76">
                      <w:rPr>
                        <w:rFonts w:eastAsia="仿宋_GB2312"/>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1881" w:rsidRDefault="00981A76">
    <w:pPr>
      <w:pStyle w:val="a0"/>
    </w:pPr>
    <w:r>
      <w:rPr>
        <w:noProof/>
      </w:rPr>
      <mc:AlternateContent>
        <mc:Choice Requires="wps">
          <w:drawing>
            <wp:anchor distT="0" distB="0" distL="114300" distR="114300" simplePos="0" relativeHeight="25165619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5805017" name="文本框 2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0" cy="1828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E1881" w:rsidRDefault="00000000">
                          <w:pPr>
                            <w:pStyle w:val="a0"/>
                          </w:pPr>
                          <w:r>
                            <w:fldChar w:fldCharType="begin"/>
                          </w:r>
                          <w:r>
                            <w:instrText xml:space="preserve"> PAGE  \* MERGEFORMAT </w:instrText>
                          </w:r>
                          <w:r>
                            <w:fldChar w:fldCharType="separate"/>
                          </w:r>
                          <w:r>
                            <w:t>- 1 -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049" o:spid="_x0000_s1027" type="#_x0000_t202" style="position:absolute;margin-left:92.8pt;margin-top:0;width:2in;height:2in;z-index:251656192;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" filled="f" stroked="f" strokeweight="1pt">
              <v:path arrowok="t"/>
              <v:textbox style="mso-fit-shape-to-text:t" inset="0,0,0,0">
                <w:txbxContent>
                  <w:p w:rsidR="007E1881" w:rsidRDefault="00000000">
                    <w:pPr>
                      <w:pStyle w:val="a0"/>
                    </w:pPr>
                    <w:r>
                      <w:fldChar w:fldCharType="begin"/>
                    </w:r>
                    <w:r>
                      <w:instrText xml:space="preserve"> PAGE  \* MERGEFORMAT </w:instrText>
                    </w:r>
                    <w:r>
                      <w:fldChar w:fldCharType="separate"/>
                    </w:r>
                    <w:r>
                      <w:t>- 1 -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2A57" w:rsidRDefault="00512A57">
      <w:r>
        <w:separator/>
      </w:r>
    </w:p>
  </w:footnote>
  <w:footnote w:type="continuationSeparator" w:id="0">
    <w:p w:rsidR="00512A57" w:rsidRDefault="00512A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TrueTypeFonts/>
  <w:saveSubset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fillcolor="white" strokecolor="red">
      <v:fill color="white"/>
      <v:stroke color="red" weight="1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gzZmE0Mjc1NDIxZWI4N2VjNjliZTZmNDg1OWUzMzEifQ=="/>
  </w:docVars>
  <w:rsids>
    <w:rsidRoot w:val="00055AB8"/>
    <w:rsid w:val="000038E0"/>
    <w:rsid w:val="00003971"/>
    <w:rsid w:val="00010EFB"/>
    <w:rsid w:val="00051C7F"/>
    <w:rsid w:val="00055AB8"/>
    <w:rsid w:val="00056264"/>
    <w:rsid w:val="000720DF"/>
    <w:rsid w:val="000869E1"/>
    <w:rsid w:val="000C2829"/>
    <w:rsid w:val="00105409"/>
    <w:rsid w:val="00106D63"/>
    <w:rsid w:val="00114F87"/>
    <w:rsid w:val="00116089"/>
    <w:rsid w:val="00140802"/>
    <w:rsid w:val="00155A2F"/>
    <w:rsid w:val="001648C2"/>
    <w:rsid w:val="00170869"/>
    <w:rsid w:val="00187FAD"/>
    <w:rsid w:val="001A7D7F"/>
    <w:rsid w:val="001B28A6"/>
    <w:rsid w:val="001B3E30"/>
    <w:rsid w:val="001B75F0"/>
    <w:rsid w:val="001C17F1"/>
    <w:rsid w:val="001E14E0"/>
    <w:rsid w:val="001E22B2"/>
    <w:rsid w:val="001E2A4B"/>
    <w:rsid w:val="001E78BB"/>
    <w:rsid w:val="001F3FDF"/>
    <w:rsid w:val="002011D5"/>
    <w:rsid w:val="00202B42"/>
    <w:rsid w:val="00207E23"/>
    <w:rsid w:val="00226337"/>
    <w:rsid w:val="002272DA"/>
    <w:rsid w:val="002753F9"/>
    <w:rsid w:val="002825D7"/>
    <w:rsid w:val="00292E67"/>
    <w:rsid w:val="002A25B8"/>
    <w:rsid w:val="002A78FA"/>
    <w:rsid w:val="002D62BA"/>
    <w:rsid w:val="002E50BA"/>
    <w:rsid w:val="00312B37"/>
    <w:rsid w:val="00331126"/>
    <w:rsid w:val="003317E7"/>
    <w:rsid w:val="003448C1"/>
    <w:rsid w:val="00345CE4"/>
    <w:rsid w:val="00362591"/>
    <w:rsid w:val="00374576"/>
    <w:rsid w:val="0037459B"/>
    <w:rsid w:val="00375502"/>
    <w:rsid w:val="00387501"/>
    <w:rsid w:val="00387BB1"/>
    <w:rsid w:val="003A050B"/>
    <w:rsid w:val="003B2E4B"/>
    <w:rsid w:val="0041218D"/>
    <w:rsid w:val="00417841"/>
    <w:rsid w:val="004208E7"/>
    <w:rsid w:val="00440F78"/>
    <w:rsid w:val="00471963"/>
    <w:rsid w:val="004A0456"/>
    <w:rsid w:val="004A16A3"/>
    <w:rsid w:val="004B417F"/>
    <w:rsid w:val="004B5195"/>
    <w:rsid w:val="004C1BAD"/>
    <w:rsid w:val="004C40DA"/>
    <w:rsid w:val="004C46EE"/>
    <w:rsid w:val="004D42A3"/>
    <w:rsid w:val="004F74D7"/>
    <w:rsid w:val="00502421"/>
    <w:rsid w:val="005029D1"/>
    <w:rsid w:val="0050505B"/>
    <w:rsid w:val="00512A57"/>
    <w:rsid w:val="0051340D"/>
    <w:rsid w:val="005135DF"/>
    <w:rsid w:val="00517C19"/>
    <w:rsid w:val="0053436F"/>
    <w:rsid w:val="00547570"/>
    <w:rsid w:val="00551AE2"/>
    <w:rsid w:val="0055632E"/>
    <w:rsid w:val="00574CE5"/>
    <w:rsid w:val="005832FD"/>
    <w:rsid w:val="00587FAD"/>
    <w:rsid w:val="005A1301"/>
    <w:rsid w:val="005A38C9"/>
    <w:rsid w:val="005A62B9"/>
    <w:rsid w:val="005B784A"/>
    <w:rsid w:val="005C4608"/>
    <w:rsid w:val="005E1B3F"/>
    <w:rsid w:val="005E5F12"/>
    <w:rsid w:val="005F394A"/>
    <w:rsid w:val="00611B08"/>
    <w:rsid w:val="006164FA"/>
    <w:rsid w:val="00656B74"/>
    <w:rsid w:val="006643FF"/>
    <w:rsid w:val="006659C6"/>
    <w:rsid w:val="0066726E"/>
    <w:rsid w:val="00671663"/>
    <w:rsid w:val="00690393"/>
    <w:rsid w:val="006C51E0"/>
    <w:rsid w:val="006C5920"/>
    <w:rsid w:val="006D419F"/>
    <w:rsid w:val="006D5A7E"/>
    <w:rsid w:val="006D698B"/>
    <w:rsid w:val="006D7459"/>
    <w:rsid w:val="006E4B47"/>
    <w:rsid w:val="006F7421"/>
    <w:rsid w:val="00714F25"/>
    <w:rsid w:val="007220BD"/>
    <w:rsid w:val="00731761"/>
    <w:rsid w:val="00731B79"/>
    <w:rsid w:val="00733887"/>
    <w:rsid w:val="0076466D"/>
    <w:rsid w:val="007832D6"/>
    <w:rsid w:val="00786B06"/>
    <w:rsid w:val="007A2853"/>
    <w:rsid w:val="007B2C66"/>
    <w:rsid w:val="007C5D95"/>
    <w:rsid w:val="007D3EBA"/>
    <w:rsid w:val="007E1881"/>
    <w:rsid w:val="00810723"/>
    <w:rsid w:val="008226C1"/>
    <w:rsid w:val="0082756E"/>
    <w:rsid w:val="0083629F"/>
    <w:rsid w:val="008672AD"/>
    <w:rsid w:val="00867EC0"/>
    <w:rsid w:val="00876D36"/>
    <w:rsid w:val="00896D51"/>
    <w:rsid w:val="00897B82"/>
    <w:rsid w:val="008A18F8"/>
    <w:rsid w:val="008A4A39"/>
    <w:rsid w:val="008A52FE"/>
    <w:rsid w:val="008B5AAC"/>
    <w:rsid w:val="008B6A29"/>
    <w:rsid w:val="008D4DA1"/>
    <w:rsid w:val="008D6BDC"/>
    <w:rsid w:val="008E7ABF"/>
    <w:rsid w:val="008E7AE7"/>
    <w:rsid w:val="008F03F7"/>
    <w:rsid w:val="00906B33"/>
    <w:rsid w:val="00913E61"/>
    <w:rsid w:val="00916667"/>
    <w:rsid w:val="009258E7"/>
    <w:rsid w:val="009278F3"/>
    <w:rsid w:val="0094009B"/>
    <w:rsid w:val="00941669"/>
    <w:rsid w:val="00943A29"/>
    <w:rsid w:val="009655BF"/>
    <w:rsid w:val="00967426"/>
    <w:rsid w:val="00971D56"/>
    <w:rsid w:val="00981A76"/>
    <w:rsid w:val="009A1620"/>
    <w:rsid w:val="00A02ADA"/>
    <w:rsid w:val="00A03881"/>
    <w:rsid w:val="00A042DA"/>
    <w:rsid w:val="00A16520"/>
    <w:rsid w:val="00A42864"/>
    <w:rsid w:val="00A54906"/>
    <w:rsid w:val="00A72C82"/>
    <w:rsid w:val="00A95220"/>
    <w:rsid w:val="00AA2983"/>
    <w:rsid w:val="00AB26B3"/>
    <w:rsid w:val="00AB620A"/>
    <w:rsid w:val="00AB6D52"/>
    <w:rsid w:val="00AB7586"/>
    <w:rsid w:val="00AC4010"/>
    <w:rsid w:val="00AE4EA5"/>
    <w:rsid w:val="00AE57C9"/>
    <w:rsid w:val="00AF49CC"/>
    <w:rsid w:val="00B044B9"/>
    <w:rsid w:val="00B24147"/>
    <w:rsid w:val="00B302E6"/>
    <w:rsid w:val="00B323FE"/>
    <w:rsid w:val="00B36F8D"/>
    <w:rsid w:val="00B412CF"/>
    <w:rsid w:val="00B63F7C"/>
    <w:rsid w:val="00B678A9"/>
    <w:rsid w:val="00B701B5"/>
    <w:rsid w:val="00B8681E"/>
    <w:rsid w:val="00B86987"/>
    <w:rsid w:val="00B971C4"/>
    <w:rsid w:val="00BA5952"/>
    <w:rsid w:val="00BB02C8"/>
    <w:rsid w:val="00BC3369"/>
    <w:rsid w:val="00BE4BFE"/>
    <w:rsid w:val="00BF09C8"/>
    <w:rsid w:val="00BF2BA1"/>
    <w:rsid w:val="00BF3273"/>
    <w:rsid w:val="00BF3523"/>
    <w:rsid w:val="00C444C1"/>
    <w:rsid w:val="00C55BAB"/>
    <w:rsid w:val="00C639E7"/>
    <w:rsid w:val="00C65CF5"/>
    <w:rsid w:val="00C82B4E"/>
    <w:rsid w:val="00CA1F77"/>
    <w:rsid w:val="00CA433A"/>
    <w:rsid w:val="00CB2809"/>
    <w:rsid w:val="00CC0326"/>
    <w:rsid w:val="00CD391F"/>
    <w:rsid w:val="00CD4FA6"/>
    <w:rsid w:val="00CD5501"/>
    <w:rsid w:val="00CE38D7"/>
    <w:rsid w:val="00CF36FB"/>
    <w:rsid w:val="00D1267B"/>
    <w:rsid w:val="00D45F8B"/>
    <w:rsid w:val="00D575D4"/>
    <w:rsid w:val="00D717DF"/>
    <w:rsid w:val="00D73D17"/>
    <w:rsid w:val="00DB0C1C"/>
    <w:rsid w:val="00DB448E"/>
    <w:rsid w:val="00DC4F79"/>
    <w:rsid w:val="00DE1288"/>
    <w:rsid w:val="00DE35F3"/>
    <w:rsid w:val="00DE4FCC"/>
    <w:rsid w:val="00DF3153"/>
    <w:rsid w:val="00E01D37"/>
    <w:rsid w:val="00E12708"/>
    <w:rsid w:val="00E41CD1"/>
    <w:rsid w:val="00E46A1B"/>
    <w:rsid w:val="00E62B45"/>
    <w:rsid w:val="00E7534A"/>
    <w:rsid w:val="00E848F2"/>
    <w:rsid w:val="00EB2C7A"/>
    <w:rsid w:val="00EF1F83"/>
    <w:rsid w:val="00F11997"/>
    <w:rsid w:val="00F12414"/>
    <w:rsid w:val="00F14DB8"/>
    <w:rsid w:val="00F258A0"/>
    <w:rsid w:val="00F43AD1"/>
    <w:rsid w:val="00F50169"/>
    <w:rsid w:val="00F529F7"/>
    <w:rsid w:val="00F52A66"/>
    <w:rsid w:val="00F54819"/>
    <w:rsid w:val="00F60C81"/>
    <w:rsid w:val="00F8529A"/>
    <w:rsid w:val="00FA19F4"/>
    <w:rsid w:val="00FB3D4D"/>
    <w:rsid w:val="00FB402E"/>
    <w:rsid w:val="00FB4AB8"/>
    <w:rsid w:val="00FC3271"/>
    <w:rsid w:val="00FE0594"/>
    <w:rsid w:val="00FE2A91"/>
    <w:rsid w:val="00FE6B20"/>
    <w:rsid w:val="00FE7766"/>
    <w:rsid w:val="00FF277D"/>
    <w:rsid w:val="00FF3C5C"/>
    <w:rsid w:val="0ACF39C0"/>
    <w:rsid w:val="0AEB1732"/>
    <w:rsid w:val="107B0AF3"/>
    <w:rsid w:val="10DE4B6A"/>
    <w:rsid w:val="137E35E4"/>
    <w:rsid w:val="18FD3358"/>
    <w:rsid w:val="2221748D"/>
    <w:rsid w:val="23C672BD"/>
    <w:rsid w:val="2A7255AA"/>
    <w:rsid w:val="2AEA4B61"/>
    <w:rsid w:val="35316A0F"/>
    <w:rsid w:val="3C53008C"/>
    <w:rsid w:val="3E156059"/>
    <w:rsid w:val="409C5802"/>
    <w:rsid w:val="40EB63D0"/>
    <w:rsid w:val="43C10B4E"/>
    <w:rsid w:val="4571109B"/>
    <w:rsid w:val="46374665"/>
    <w:rsid w:val="47CC1859"/>
    <w:rsid w:val="4B654AC8"/>
    <w:rsid w:val="4D2B614D"/>
    <w:rsid w:val="507532D4"/>
    <w:rsid w:val="50C35389"/>
    <w:rsid w:val="53A2397B"/>
    <w:rsid w:val="54E5738B"/>
    <w:rsid w:val="56F1130F"/>
    <w:rsid w:val="5D055FED"/>
    <w:rsid w:val="5D273125"/>
    <w:rsid w:val="5E3B75E0"/>
    <w:rsid w:val="60182B97"/>
    <w:rsid w:val="602037C1"/>
    <w:rsid w:val="64AF1D42"/>
    <w:rsid w:val="68192DC7"/>
    <w:rsid w:val="69E04B46"/>
    <w:rsid w:val="6AF13F35"/>
    <w:rsid w:val="6D405A6B"/>
    <w:rsid w:val="746D05C0"/>
    <w:rsid w:val="75526B88"/>
    <w:rsid w:val="7BAD5436"/>
    <w:rsid w:val="7C2E5AE9"/>
    <w:rsid w:val="7D2F5229"/>
    <w:rsid w:val="7DE26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weight="1pt"/>
    </o:shapedefaults>
    <o:shapelayout v:ext="edit">
      <o:idmap v:ext="edit" data="2"/>
    </o:shapelayout>
  </w:shapeDefaults>
  <w:decimalSymbol w:val="."/>
  <w:listSeparator w:val=","/>
  <w14:docId w14:val="3D8527B8"/>
  <w15:docId w15:val="{AA5A34B9-10B5-344F-BD41-E863AA91B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a4"/>
    <w:uiPriority w:val="99"/>
    <w:unhideWhenUsed/>
    <w:pPr>
      <w:tabs>
        <w:tab w:val="center" w:pos="4153"/>
        <w:tab w:val="right" w:pos="8306"/>
      </w:tabs>
      <w:snapToGrid w:val="0"/>
      <w:jc w:val="left"/>
    </w:pPr>
    <w:rPr>
      <w:sz w:val="18"/>
      <w:szCs w:val="18"/>
    </w:rPr>
  </w:style>
  <w:style w:type="character" w:customStyle="1" w:styleId="a4">
    <w:name w:val="页脚 字符"/>
    <w:link w:val="a0"/>
    <w:uiPriority w:val="99"/>
    <w:rPr>
      <w:kern w:val="2"/>
      <w:sz w:val="18"/>
      <w:szCs w:val="18"/>
    </w:rPr>
  </w:style>
  <w:style w:type="paragraph" w:styleId="a5">
    <w:name w:val="Body Text Indent"/>
    <w:basedOn w:val="a"/>
    <w:uiPriority w:val="99"/>
    <w:unhideWhenUsed/>
    <w:qFormat/>
    <w:pPr>
      <w:ind w:firstLineChars="200" w:firstLine="640"/>
    </w:pPr>
    <w:rPr>
      <w:rFonts w:eastAsia="仿宋_GB2312"/>
    </w:rPr>
  </w:style>
  <w:style w:type="paragraph" w:styleId="a6">
    <w:name w:val="Date"/>
    <w:basedOn w:val="a"/>
    <w:next w:val="a"/>
    <w:link w:val="a7"/>
    <w:uiPriority w:val="99"/>
    <w:unhideWhenUsed/>
    <w:pPr>
      <w:ind w:leftChars="2500" w:left="100"/>
    </w:pPr>
  </w:style>
  <w:style w:type="character" w:customStyle="1" w:styleId="a7">
    <w:name w:val="日期 字符"/>
    <w:link w:val="a6"/>
    <w:uiPriority w:val="99"/>
    <w:semiHidden/>
    <w:rPr>
      <w:kern w:val="2"/>
      <w:sz w:val="21"/>
      <w:szCs w:val="24"/>
    </w:rPr>
  </w:style>
  <w:style w:type="paragraph" w:styleId="2">
    <w:name w:val="Body Text Indent 2"/>
    <w:basedOn w:val="a"/>
    <w:uiPriority w:val="99"/>
    <w:qFormat/>
    <w:pPr>
      <w:spacing w:after="120" w:line="480" w:lineRule="auto"/>
      <w:ind w:leftChars="200" w:left="640"/>
    </w:pPr>
    <w:rPr>
      <w:sz w:val="32"/>
      <w:szCs w:val="28"/>
    </w:rPr>
  </w:style>
  <w:style w:type="paragraph" w:styleId="a8">
    <w:name w:val="Balloon Text"/>
    <w:basedOn w:val="a"/>
    <w:link w:val="a9"/>
    <w:uiPriority w:val="99"/>
    <w:unhideWhenUsed/>
    <w:rPr>
      <w:sz w:val="18"/>
      <w:szCs w:val="18"/>
    </w:rPr>
  </w:style>
  <w:style w:type="character" w:customStyle="1" w:styleId="a9">
    <w:name w:val="批注框文本 字符"/>
    <w:link w:val="a8"/>
    <w:uiPriority w:val="99"/>
    <w:semiHidden/>
    <w:rPr>
      <w:kern w:val="2"/>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b">
    <w:name w:val="页眉 字符"/>
    <w:link w:val="aa"/>
    <w:uiPriority w:val="99"/>
    <w:rPr>
      <w:kern w:val="2"/>
      <w:sz w:val="18"/>
      <w:szCs w:val="18"/>
    </w:rPr>
  </w:style>
  <w:style w:type="paragraph" w:styleId="TOC1">
    <w:name w:val="toc 1"/>
    <w:basedOn w:val="a"/>
    <w:next w:val="a"/>
    <w:qFormat/>
    <w:pPr>
      <w:adjustRightInd w:val="0"/>
      <w:snapToGrid w:val="0"/>
      <w:spacing w:line="560" w:lineRule="exact"/>
      <w:ind w:firstLineChars="200" w:firstLine="643"/>
    </w:pPr>
    <w:rPr>
      <w:rFonts w:ascii="楷体_GB2312" w:eastAsia="楷体_GB2312"/>
      <w:b/>
      <w:sz w:val="32"/>
      <w:szCs w:val="32"/>
    </w:rPr>
  </w:style>
  <w:style w:type="paragraph" w:styleId="ac">
    <w:name w:val="Normal (Web)"/>
    <w:basedOn w:val="a"/>
    <w:uiPriority w:val="99"/>
    <w:unhideWhenUsed/>
    <w:qFormat/>
    <w:rPr>
      <w:sz w:val="24"/>
    </w:rPr>
  </w:style>
  <w:style w:type="paragraph" w:styleId="20">
    <w:name w:val="Body Text First Indent 2"/>
    <w:basedOn w:val="a5"/>
    <w:next w:val="Default"/>
    <w:uiPriority w:val="99"/>
    <w:unhideWhenUsed/>
    <w:qFormat/>
    <w:pPr>
      <w:ind w:firstLine="420"/>
    </w:pPr>
  </w:style>
  <w:style w:type="paragraph" w:customStyle="1" w:styleId="Default">
    <w:name w:val="Default"/>
    <w:uiPriority w:val="99"/>
    <w:unhideWhenUsed/>
    <w:qFormat/>
    <w:pPr>
      <w:widowControl w:val="0"/>
      <w:autoSpaceDE w:val="0"/>
      <w:autoSpaceDN w:val="0"/>
      <w:adjustRightInd w:val="0"/>
    </w:pPr>
    <w:rPr>
      <w:rFonts w:ascii="宋体" w:hAnsi="宋体" w:hint="eastAsia"/>
      <w:color w:val="000000"/>
      <w:sz w:val="24"/>
      <w:szCs w:val="22"/>
    </w:rPr>
  </w:style>
  <w:style w:type="table" w:styleId="ad">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1"/>
    <w:uiPriority w:val="99"/>
    <w:unhideWhenUsed/>
    <w:rPr>
      <w:color w:val="0000FF"/>
      <w:u w:val="single"/>
    </w:rPr>
  </w:style>
  <w:style w:type="character" w:customStyle="1" w:styleId="font01">
    <w:name w:val="font01"/>
    <w:qFormat/>
    <w:rPr>
      <w:rFonts w:ascii="黑体" w:eastAsia="黑体" w:hAnsi="宋体" w:cs="黑体" w:hint="eastAsia"/>
      <w:color w:val="000000"/>
      <w:sz w:val="24"/>
      <w:szCs w:val="24"/>
      <w:u w:val="none"/>
    </w:rPr>
  </w:style>
  <w:style w:type="character" w:customStyle="1" w:styleId="NormalCharacter">
    <w:name w:val="NormalCharacter"/>
    <w:qFormat/>
    <w:rPr>
      <w:rFonts w:ascii="Calibri" w:eastAsia="宋体" w:hAnsi="Calibri" w:cs="Times New Roman"/>
      <w:kern w:val="2"/>
      <w:sz w:val="21"/>
      <w:szCs w:val="22"/>
      <w:lang w:val="en-US" w:eastAsia="zh-CN" w:bidi="ar-SA"/>
    </w:rPr>
  </w:style>
  <w:style w:type="paragraph" w:styleId="af">
    <w:name w:val="List Paragraph"/>
    <w:basedOn w:val="a"/>
    <w:uiPriority w:val="34"/>
    <w:qFormat/>
    <w:pPr>
      <w:ind w:firstLineChars="200" w:firstLine="420"/>
    </w:pPr>
  </w:style>
  <w:style w:type="paragraph" w:customStyle="1" w:styleId="p0">
    <w:name w:val="p0"/>
    <w:basedOn w:val="a"/>
    <w:qFormat/>
    <w:pPr>
      <w:widowControl/>
    </w:pPr>
    <w:rPr>
      <w:rFonts w:ascii="Calibri" w:hAnsi="Calibri" w:cs="宋体"/>
      <w:kern w:val="0"/>
      <w:szCs w:val="21"/>
    </w:rPr>
  </w:style>
  <w:style w:type="character" w:styleId="af0">
    <w:name w:val="Unresolved Mention"/>
    <w:basedOn w:val="a1"/>
    <w:uiPriority w:val="99"/>
    <w:semiHidden/>
    <w:unhideWhenUsed/>
    <w:rsid w:val="00981A76"/>
    <w:rPr>
      <w:color w:val="605E5C"/>
      <w:shd w:val="clear" w:color="auto" w:fill="E1DFDD"/>
    </w:rPr>
  </w:style>
  <w:style w:type="paragraph" w:customStyle="1" w:styleId="1">
    <w:name w:val="列出段落1"/>
    <w:basedOn w:val="a"/>
    <w:uiPriority w:val="99"/>
    <w:qFormat/>
    <w:rsid w:val="003448C1"/>
    <w:pPr>
      <w:ind w:firstLineChars="200" w:firstLine="640"/>
    </w:pPr>
    <w:rPr>
      <w:rFonts w:asciiTheme="minorHAnsi" w:eastAsiaTheme="minorEastAsia" w:hAnsiTheme="minorHAns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430</Words>
  <Characters>2457</Characters>
  <Application>Microsoft Office Word</Application>
  <DocSecurity>0</DocSecurity>
  <Lines>20</Lines>
  <Paragraphs>5</Paragraphs>
  <ScaleCrop>false</ScaleCrop>
  <Company>Legend (Beijing) Limited</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Wandaopu</dc:creator>
  <cp:keywords/>
  <dc:description/>
  <cp:lastModifiedBy>一娟 郭</cp:lastModifiedBy>
  <cp:revision>5</cp:revision>
  <cp:lastPrinted>2024-04-09T06:29:00Z</cp:lastPrinted>
  <dcterms:created xsi:type="dcterms:W3CDTF">2024-04-08T06:26:00Z</dcterms:created>
  <dcterms:modified xsi:type="dcterms:W3CDTF">2024-04-09T06:32:00Z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EE7AC62165B94533BB9689D2ACEF423E_13</vt:lpwstr>
  </property>
</Properties>
</file>